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67CC8" w14:textId="77777777" w:rsidR="006D7079" w:rsidRPr="00525645" w:rsidRDefault="006D7079" w:rsidP="006D7079">
      <w:pPr>
        <w:pStyle w:val="ACEBodyText"/>
        <w:jc w:val="center"/>
        <w:rPr>
          <w:rFonts w:asciiTheme="minorHAnsi" w:hAnsiTheme="minorHAnsi" w:cstheme="minorHAnsi"/>
          <w:b/>
        </w:rPr>
      </w:pPr>
      <w:bookmarkStart w:id="0" w:name="_Hlk62715740"/>
      <w:r w:rsidRPr="00525645">
        <w:rPr>
          <w:rFonts w:asciiTheme="minorHAnsi" w:hAnsiTheme="minorHAnsi" w:cstheme="minorHAnsi"/>
          <w:b/>
          <w:noProof/>
          <w:lang w:eastAsia="en-GB"/>
        </w:rPr>
        <w:drawing>
          <wp:inline distT="0" distB="0" distL="0" distR="0" wp14:anchorId="08A372C6" wp14:editId="2211CCEC">
            <wp:extent cx="1945527"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5527" cy="790575"/>
                    </a:xfrm>
                    <a:prstGeom prst="rect">
                      <a:avLst/>
                    </a:prstGeom>
                  </pic:spPr>
                </pic:pic>
              </a:graphicData>
            </a:graphic>
          </wp:inline>
        </w:drawing>
      </w:r>
    </w:p>
    <w:p w14:paraId="158B68F0" w14:textId="4EA6ECA8" w:rsidR="006D7079" w:rsidRPr="00A2538D" w:rsidRDefault="00A2538D" w:rsidP="3695E00A">
      <w:pPr>
        <w:pStyle w:val="ACEBodyText"/>
        <w:jc w:val="center"/>
        <w:rPr>
          <w:rFonts w:ascii="Calibri" w:eastAsia="Calibri" w:hAnsi="Calibri" w:cs="Calibri"/>
          <w:b/>
          <w:bCs/>
          <w:sz w:val="28"/>
          <w:szCs w:val="28"/>
        </w:rPr>
      </w:pPr>
      <w:r w:rsidRPr="00A2538D">
        <w:rPr>
          <w:rFonts w:ascii="Calibri" w:eastAsia="Calibri" w:hAnsi="Calibri" w:cs="Calibri"/>
          <w:b/>
          <w:bCs/>
          <w:sz w:val="28"/>
          <w:szCs w:val="28"/>
        </w:rPr>
        <w:t>Consultant Brief</w:t>
      </w:r>
    </w:p>
    <w:p w14:paraId="2045785C" w14:textId="77777777" w:rsidR="006D7079" w:rsidRPr="00525645" w:rsidRDefault="006D7079" w:rsidP="3695E00A">
      <w:pPr>
        <w:pStyle w:val="ACEBodyText"/>
        <w:jc w:val="center"/>
        <w:rPr>
          <w:rFonts w:ascii="Calibri" w:eastAsia="Calibri" w:hAnsi="Calibri" w:cs="Calibri"/>
          <w:b/>
          <w:bCs/>
        </w:rPr>
      </w:pPr>
    </w:p>
    <w:p w14:paraId="24272B9A" w14:textId="2E02FA13" w:rsidR="006D7079" w:rsidRPr="00525645" w:rsidRDefault="006D7079" w:rsidP="3695E00A">
      <w:pPr>
        <w:pStyle w:val="ACEBodyText"/>
        <w:rPr>
          <w:rFonts w:ascii="Calibri" w:eastAsia="Calibri" w:hAnsi="Calibri" w:cs="Calibri"/>
        </w:rPr>
      </w:pPr>
      <w:r w:rsidRPr="3695E00A">
        <w:rPr>
          <w:rFonts w:ascii="Calibri" w:eastAsia="Calibri" w:hAnsi="Calibri" w:cs="Calibri"/>
          <w:b/>
          <w:bCs/>
          <w:sz w:val="28"/>
          <w:szCs w:val="28"/>
        </w:rPr>
        <w:t>T</w:t>
      </w:r>
      <w:r w:rsidRPr="3695E00A">
        <w:rPr>
          <w:rFonts w:ascii="Calibri" w:eastAsia="Calibri" w:hAnsi="Calibri" w:cs="Calibri"/>
          <w:b/>
          <w:bCs/>
        </w:rPr>
        <w:t>itle:</w:t>
      </w:r>
      <w:r w:rsidRPr="3695E00A">
        <w:rPr>
          <w:rFonts w:ascii="Calibri" w:eastAsia="Calibri" w:hAnsi="Calibri" w:cs="Calibri"/>
          <w:i/>
          <w:iCs/>
        </w:rPr>
        <w:t xml:space="preserve"> </w:t>
      </w:r>
      <w:r w:rsidR="00BC676A">
        <w:rPr>
          <w:rFonts w:ascii="Calibri" w:eastAsia="Calibri" w:hAnsi="Calibri" w:cs="Calibri"/>
          <w:color w:val="201F1E"/>
          <w:shd w:val="clear" w:color="auto" w:fill="FFFFFF"/>
        </w:rPr>
        <w:t xml:space="preserve">Primary Prevention </w:t>
      </w:r>
      <w:r w:rsidR="00A2538D">
        <w:rPr>
          <w:rFonts w:ascii="Calibri" w:eastAsia="Calibri" w:hAnsi="Calibri" w:cs="Calibri"/>
          <w:color w:val="201F1E"/>
          <w:shd w:val="clear" w:color="auto" w:fill="FFFFFF"/>
        </w:rPr>
        <w:t xml:space="preserve">of VAWG </w:t>
      </w:r>
      <w:r w:rsidR="00BC676A">
        <w:rPr>
          <w:rFonts w:ascii="Calibri" w:eastAsia="Calibri" w:hAnsi="Calibri" w:cs="Calibri"/>
          <w:color w:val="201F1E"/>
          <w:shd w:val="clear" w:color="auto" w:fill="FFFFFF"/>
        </w:rPr>
        <w:t>in Policymaking Network Development</w:t>
      </w:r>
    </w:p>
    <w:p w14:paraId="0DC0860B" w14:textId="77777777" w:rsidR="006D7079" w:rsidRPr="00525645" w:rsidRDefault="006D7079" w:rsidP="3695E00A">
      <w:pPr>
        <w:pStyle w:val="ACEBodyText"/>
        <w:rPr>
          <w:rFonts w:ascii="Calibri" w:eastAsia="Calibri" w:hAnsi="Calibri" w:cs="Calibri"/>
          <w:i/>
          <w:iCs/>
        </w:rPr>
      </w:pPr>
    </w:p>
    <w:p w14:paraId="2DE31855" w14:textId="2B6AFCF4" w:rsidR="006D7079" w:rsidRDefault="3695E00A" w:rsidP="3695E00A">
      <w:pPr>
        <w:rPr>
          <w:rFonts w:ascii="Calibri" w:eastAsia="Calibri" w:hAnsi="Calibri" w:cs="Calibri"/>
          <w:sz w:val="24"/>
          <w:szCs w:val="24"/>
        </w:rPr>
      </w:pPr>
      <w:r w:rsidRPr="3695E00A">
        <w:rPr>
          <w:rFonts w:ascii="Calibri" w:eastAsia="Calibri" w:hAnsi="Calibri" w:cs="Calibri"/>
          <w:b/>
          <w:bCs/>
          <w:sz w:val="24"/>
          <w:szCs w:val="24"/>
        </w:rPr>
        <w:t>Deadline for receipt of tender proposals:</w:t>
      </w:r>
      <w:r w:rsidRPr="3695E00A">
        <w:rPr>
          <w:rFonts w:ascii="Calibri" w:eastAsia="Calibri" w:hAnsi="Calibri" w:cs="Calibri"/>
          <w:sz w:val="24"/>
          <w:szCs w:val="24"/>
        </w:rPr>
        <w:t xml:space="preserve"> </w:t>
      </w:r>
      <w:r w:rsidR="000D0F8E" w:rsidRPr="000D0F8E">
        <w:rPr>
          <w:rFonts w:ascii="Calibri" w:eastAsia="Calibri" w:hAnsi="Calibri" w:cs="Calibri"/>
          <w:b/>
          <w:bCs/>
          <w:sz w:val="24"/>
          <w:szCs w:val="24"/>
        </w:rPr>
        <w:t>9am Thursday 27</w:t>
      </w:r>
      <w:r w:rsidR="000D0F8E" w:rsidRPr="000D0F8E">
        <w:rPr>
          <w:rFonts w:ascii="Calibri" w:eastAsia="Calibri" w:hAnsi="Calibri" w:cs="Calibri"/>
          <w:b/>
          <w:bCs/>
          <w:sz w:val="24"/>
          <w:szCs w:val="24"/>
          <w:vertAlign w:val="superscript"/>
        </w:rPr>
        <w:t>th</w:t>
      </w:r>
      <w:r w:rsidR="000D0F8E" w:rsidRPr="000D0F8E">
        <w:rPr>
          <w:rFonts w:ascii="Calibri" w:eastAsia="Calibri" w:hAnsi="Calibri" w:cs="Calibri"/>
          <w:b/>
          <w:bCs/>
          <w:sz w:val="24"/>
          <w:szCs w:val="24"/>
        </w:rPr>
        <w:t xml:space="preserve"> June</w:t>
      </w:r>
      <w:r w:rsidR="000D0F8E">
        <w:rPr>
          <w:rFonts w:ascii="Calibri" w:eastAsia="Calibri" w:hAnsi="Calibri" w:cs="Calibri"/>
          <w:b/>
          <w:bCs/>
          <w:sz w:val="24"/>
          <w:szCs w:val="24"/>
        </w:rPr>
        <w:t xml:space="preserve"> 2024</w:t>
      </w:r>
    </w:p>
    <w:p w14:paraId="7C294187" w14:textId="416F7832" w:rsidR="006D7079" w:rsidRPr="000D0F8E" w:rsidRDefault="3695E00A" w:rsidP="3695E00A">
      <w:pPr>
        <w:rPr>
          <w:rFonts w:ascii="Calibri" w:eastAsia="Calibri" w:hAnsi="Calibri" w:cs="Calibri"/>
          <w:sz w:val="24"/>
          <w:szCs w:val="24"/>
        </w:rPr>
      </w:pPr>
      <w:r w:rsidRPr="3695E00A">
        <w:rPr>
          <w:rFonts w:ascii="Calibri" w:eastAsia="Calibri" w:hAnsi="Calibri" w:cs="Calibri"/>
          <w:b/>
          <w:bCs/>
          <w:sz w:val="24"/>
          <w:szCs w:val="24"/>
        </w:rPr>
        <w:t xml:space="preserve">Delivery date: </w:t>
      </w:r>
      <w:r w:rsidRPr="3695E00A">
        <w:rPr>
          <w:rFonts w:ascii="Calibri" w:eastAsia="Calibri" w:hAnsi="Calibri" w:cs="Calibri"/>
          <w:sz w:val="24"/>
          <w:szCs w:val="24"/>
        </w:rPr>
        <w:t>The final report for this project needs to be completed by</w:t>
      </w:r>
      <w:r w:rsidR="000D0F8E">
        <w:rPr>
          <w:rFonts w:ascii="Calibri" w:eastAsia="Calibri" w:hAnsi="Calibri" w:cs="Calibri"/>
          <w:b/>
          <w:bCs/>
          <w:sz w:val="24"/>
          <w:szCs w:val="24"/>
        </w:rPr>
        <w:t xml:space="preserve"> </w:t>
      </w:r>
      <w:r w:rsidR="000D0F8E" w:rsidRPr="000D0F8E">
        <w:rPr>
          <w:rFonts w:ascii="Calibri" w:eastAsia="Calibri" w:hAnsi="Calibri" w:cs="Calibri"/>
          <w:b/>
          <w:bCs/>
          <w:sz w:val="24"/>
          <w:szCs w:val="24"/>
        </w:rPr>
        <w:t>Monday 3</w:t>
      </w:r>
      <w:r w:rsidR="000D0F8E" w:rsidRPr="000D0F8E">
        <w:rPr>
          <w:rFonts w:ascii="Calibri" w:eastAsia="Calibri" w:hAnsi="Calibri" w:cs="Calibri"/>
          <w:b/>
          <w:bCs/>
          <w:sz w:val="24"/>
          <w:szCs w:val="24"/>
          <w:vertAlign w:val="superscript"/>
        </w:rPr>
        <w:t>rd</w:t>
      </w:r>
      <w:r w:rsidR="000D0F8E" w:rsidRPr="000D0F8E">
        <w:rPr>
          <w:rFonts w:ascii="Calibri" w:eastAsia="Calibri" w:hAnsi="Calibri" w:cs="Calibri"/>
          <w:b/>
          <w:bCs/>
          <w:sz w:val="24"/>
          <w:szCs w:val="24"/>
        </w:rPr>
        <w:t xml:space="preserve"> February 2025</w:t>
      </w:r>
    </w:p>
    <w:p w14:paraId="55C3D147" w14:textId="77777777" w:rsidR="006D7079" w:rsidRPr="00BA6BF7" w:rsidRDefault="3695E00A" w:rsidP="3695E00A">
      <w:pPr>
        <w:pStyle w:val="AppNumbers"/>
        <w:numPr>
          <w:ilvl w:val="1"/>
          <w:numId w:val="0"/>
        </w:numPr>
        <w:tabs>
          <w:tab w:val="left" w:pos="720"/>
          <w:tab w:val="num" w:pos="1477"/>
        </w:tabs>
        <w:rPr>
          <w:rFonts w:ascii="Calibri" w:eastAsia="Calibri" w:hAnsi="Calibri" w:cs="Calibri"/>
          <w:b/>
          <w:bCs/>
        </w:rPr>
      </w:pPr>
      <w:r w:rsidRPr="3695E00A">
        <w:rPr>
          <w:rFonts w:ascii="Calibri" w:eastAsia="Calibri" w:hAnsi="Calibri" w:cs="Calibri"/>
          <w:b/>
          <w:bCs/>
        </w:rPr>
        <w:t>Background:</w:t>
      </w:r>
    </w:p>
    <w:p w14:paraId="544066BC" w14:textId="77777777" w:rsidR="006D7079" w:rsidRDefault="006D7079" w:rsidP="3695E00A">
      <w:pPr>
        <w:pStyle w:val="AppNumbers"/>
        <w:numPr>
          <w:ilvl w:val="1"/>
          <w:numId w:val="0"/>
        </w:numPr>
        <w:tabs>
          <w:tab w:val="num" w:pos="1477"/>
        </w:tabs>
        <w:rPr>
          <w:rFonts w:ascii="Calibri" w:eastAsia="Calibri" w:hAnsi="Calibri" w:cs="Calibri"/>
          <w:b/>
          <w:bCs/>
        </w:rPr>
      </w:pPr>
    </w:p>
    <w:p w14:paraId="45B22140" w14:textId="77777777" w:rsidR="006D7079" w:rsidRDefault="3695E00A" w:rsidP="003A500C">
      <w:pPr>
        <w:pStyle w:val="AppNumbers"/>
        <w:numPr>
          <w:ilvl w:val="1"/>
          <w:numId w:val="0"/>
        </w:numPr>
        <w:tabs>
          <w:tab w:val="left" w:pos="720"/>
          <w:tab w:val="num" w:pos="1477"/>
        </w:tabs>
        <w:rPr>
          <w:rFonts w:ascii="Calibri" w:eastAsia="Calibri" w:hAnsi="Calibri" w:cs="Calibri"/>
          <w:lang w:eastAsia="en-GB"/>
        </w:rPr>
      </w:pPr>
      <w:r w:rsidRPr="3695E00A">
        <w:rPr>
          <w:rFonts w:ascii="Calibri" w:eastAsia="Calibri" w:hAnsi="Calibri" w:cs="Calibri"/>
          <w:lang w:eastAsia="en-GB"/>
        </w:rPr>
        <w:t xml:space="preserve">Engender is Scotland’s feminist membership organisation. We have a vision for Scotland in which women and men have equal opportunities in life, equal access to resources and power, and are equally safe and secure from harm. </w:t>
      </w:r>
    </w:p>
    <w:p w14:paraId="5DB25DC1" w14:textId="77777777" w:rsidR="006D7079" w:rsidRDefault="006D7079" w:rsidP="003A500C">
      <w:pPr>
        <w:pStyle w:val="AppNumbers"/>
        <w:numPr>
          <w:ilvl w:val="1"/>
          <w:numId w:val="0"/>
        </w:numPr>
        <w:tabs>
          <w:tab w:val="left" w:pos="720"/>
          <w:tab w:val="num" w:pos="1477"/>
        </w:tabs>
        <w:rPr>
          <w:rFonts w:ascii="Calibri" w:eastAsia="Calibri" w:hAnsi="Calibri" w:cs="Calibri"/>
          <w:lang w:eastAsia="en-GB"/>
        </w:rPr>
      </w:pPr>
    </w:p>
    <w:p w14:paraId="13C3E72C" w14:textId="32E7D031" w:rsidR="00082EA0" w:rsidRDefault="00CB13F4" w:rsidP="00CB13F4">
      <w:pPr>
        <w:pStyle w:val="AppNumbers"/>
        <w:numPr>
          <w:ilvl w:val="1"/>
          <w:numId w:val="0"/>
        </w:numPr>
        <w:tabs>
          <w:tab w:val="left" w:pos="720"/>
          <w:tab w:val="num" w:pos="1477"/>
        </w:tabs>
        <w:rPr>
          <w:rFonts w:ascii="Calibri" w:eastAsia="Calibri" w:hAnsi="Calibri" w:cs="Calibri"/>
          <w:lang w:eastAsia="en-GB"/>
        </w:rPr>
      </w:pPr>
      <w:proofErr w:type="spellStart"/>
      <w:r w:rsidRPr="00CB13F4">
        <w:rPr>
          <w:rFonts w:ascii="Calibri" w:eastAsia="Calibri" w:hAnsi="Calibri" w:cs="Calibri"/>
          <w:lang w:eastAsia="en-GB"/>
        </w:rPr>
        <w:t>Engender’s</w:t>
      </w:r>
      <w:proofErr w:type="spellEnd"/>
      <w:r w:rsidRPr="00CB13F4">
        <w:rPr>
          <w:rFonts w:ascii="Calibri" w:eastAsia="Calibri" w:hAnsi="Calibri" w:cs="Calibri"/>
          <w:lang w:eastAsia="en-GB"/>
        </w:rPr>
        <w:t xml:space="preserve"> D</w:t>
      </w:r>
      <w:r w:rsidR="00BC676A">
        <w:rPr>
          <w:rFonts w:ascii="Calibri" w:eastAsia="Calibri" w:hAnsi="Calibri" w:cs="Calibri"/>
          <w:lang w:eastAsia="en-GB"/>
        </w:rPr>
        <w:t xml:space="preserve">elivering </w:t>
      </w:r>
      <w:r w:rsidRPr="00CB13F4">
        <w:rPr>
          <w:rFonts w:ascii="Calibri" w:eastAsia="Calibri" w:hAnsi="Calibri" w:cs="Calibri"/>
          <w:lang w:eastAsia="en-GB"/>
        </w:rPr>
        <w:t>E</w:t>
      </w:r>
      <w:r w:rsidR="00BC676A">
        <w:rPr>
          <w:rFonts w:ascii="Calibri" w:eastAsia="Calibri" w:hAnsi="Calibri" w:cs="Calibri"/>
          <w:lang w:eastAsia="en-GB"/>
        </w:rPr>
        <w:t xml:space="preserve">qually </w:t>
      </w:r>
      <w:r w:rsidRPr="00CB13F4">
        <w:rPr>
          <w:rFonts w:ascii="Calibri" w:eastAsia="Calibri" w:hAnsi="Calibri" w:cs="Calibri"/>
          <w:lang w:eastAsia="en-GB"/>
        </w:rPr>
        <w:t>S</w:t>
      </w:r>
      <w:r w:rsidR="00BC676A">
        <w:rPr>
          <w:rFonts w:ascii="Calibri" w:eastAsia="Calibri" w:hAnsi="Calibri" w:cs="Calibri"/>
          <w:lang w:eastAsia="en-GB"/>
        </w:rPr>
        <w:t>afe funded</w:t>
      </w:r>
      <w:r w:rsidRPr="00CB13F4">
        <w:rPr>
          <w:rFonts w:ascii="Calibri" w:eastAsia="Calibri" w:hAnsi="Calibri" w:cs="Calibri"/>
          <w:lang w:eastAsia="en-GB"/>
        </w:rPr>
        <w:t xml:space="preserve"> project focuses on how</w:t>
      </w:r>
      <w:r>
        <w:rPr>
          <w:rFonts w:ascii="Calibri" w:eastAsia="Calibri" w:hAnsi="Calibri" w:cs="Calibri"/>
          <w:lang w:eastAsia="en-GB"/>
        </w:rPr>
        <w:t xml:space="preserve"> </w:t>
      </w:r>
      <w:r w:rsidRPr="00CB13F4">
        <w:rPr>
          <w:rFonts w:ascii="Calibri" w:eastAsia="Calibri" w:hAnsi="Calibri" w:cs="Calibri"/>
          <w:lang w:eastAsia="en-GB"/>
        </w:rPr>
        <w:t>different areas of public policy – including</w:t>
      </w:r>
      <w:r>
        <w:rPr>
          <w:rFonts w:ascii="Calibri" w:eastAsia="Calibri" w:hAnsi="Calibri" w:cs="Calibri"/>
          <w:lang w:eastAsia="en-GB"/>
        </w:rPr>
        <w:t xml:space="preserve"> </w:t>
      </w:r>
      <w:r w:rsidRPr="00CB13F4">
        <w:rPr>
          <w:rFonts w:ascii="Calibri" w:eastAsia="Calibri" w:hAnsi="Calibri" w:cs="Calibri"/>
          <w:lang w:eastAsia="en-GB"/>
        </w:rPr>
        <w:t xml:space="preserve">those </w:t>
      </w:r>
      <w:proofErr w:type="spellStart"/>
      <w:r w:rsidRPr="00CB13F4">
        <w:rPr>
          <w:rFonts w:ascii="Calibri" w:eastAsia="Calibri" w:hAnsi="Calibri" w:cs="Calibri"/>
          <w:lang w:eastAsia="en-GB"/>
        </w:rPr>
        <w:t>outwith</w:t>
      </w:r>
      <w:proofErr w:type="spellEnd"/>
      <w:r w:rsidRPr="00CB13F4">
        <w:rPr>
          <w:rFonts w:ascii="Calibri" w:eastAsia="Calibri" w:hAnsi="Calibri" w:cs="Calibri"/>
          <w:lang w:eastAsia="en-GB"/>
        </w:rPr>
        <w:t xml:space="preserve"> justice and equalities domains –</w:t>
      </w:r>
      <w:r>
        <w:rPr>
          <w:rFonts w:ascii="Calibri" w:eastAsia="Calibri" w:hAnsi="Calibri" w:cs="Calibri"/>
          <w:lang w:eastAsia="en-GB"/>
        </w:rPr>
        <w:t xml:space="preserve"> </w:t>
      </w:r>
      <w:r w:rsidRPr="00CB13F4">
        <w:rPr>
          <w:rFonts w:ascii="Calibri" w:eastAsia="Calibri" w:hAnsi="Calibri" w:cs="Calibri"/>
          <w:lang w:eastAsia="en-GB"/>
        </w:rPr>
        <w:t xml:space="preserve">can prevent violence </w:t>
      </w:r>
      <w:r w:rsidR="00BC676A">
        <w:rPr>
          <w:rFonts w:ascii="Calibri" w:eastAsia="Calibri" w:hAnsi="Calibri" w:cs="Calibri"/>
          <w:lang w:eastAsia="en-GB"/>
        </w:rPr>
        <w:t xml:space="preserve">against women and girls </w:t>
      </w:r>
      <w:r w:rsidRPr="00CB13F4">
        <w:rPr>
          <w:rFonts w:ascii="Calibri" w:eastAsia="Calibri" w:hAnsi="Calibri" w:cs="Calibri"/>
          <w:lang w:eastAsia="en-GB"/>
        </w:rPr>
        <w:t>fro</w:t>
      </w:r>
      <w:r w:rsidR="00BC676A">
        <w:rPr>
          <w:rFonts w:ascii="Calibri" w:eastAsia="Calibri" w:hAnsi="Calibri" w:cs="Calibri"/>
          <w:lang w:eastAsia="en-GB"/>
        </w:rPr>
        <w:t xml:space="preserve">m </w:t>
      </w:r>
      <w:r w:rsidRPr="00CB13F4">
        <w:rPr>
          <w:rFonts w:ascii="Calibri" w:eastAsia="Calibri" w:hAnsi="Calibri" w:cs="Calibri"/>
          <w:lang w:eastAsia="en-GB"/>
        </w:rPr>
        <w:t>occurring</w:t>
      </w:r>
      <w:r>
        <w:rPr>
          <w:rFonts w:ascii="Calibri" w:eastAsia="Calibri" w:hAnsi="Calibri" w:cs="Calibri"/>
          <w:lang w:eastAsia="en-GB"/>
        </w:rPr>
        <w:t xml:space="preserve"> </w:t>
      </w:r>
      <w:r w:rsidRPr="00CB13F4">
        <w:rPr>
          <w:rFonts w:ascii="Calibri" w:eastAsia="Calibri" w:hAnsi="Calibri" w:cs="Calibri"/>
          <w:lang w:eastAsia="en-GB"/>
        </w:rPr>
        <w:t>by tackling the root cause: women’s</w:t>
      </w:r>
      <w:r>
        <w:rPr>
          <w:rFonts w:ascii="Calibri" w:eastAsia="Calibri" w:hAnsi="Calibri" w:cs="Calibri"/>
          <w:lang w:eastAsia="en-GB"/>
        </w:rPr>
        <w:t xml:space="preserve"> </w:t>
      </w:r>
      <w:r w:rsidRPr="00CB13F4">
        <w:rPr>
          <w:rFonts w:ascii="Calibri" w:eastAsia="Calibri" w:hAnsi="Calibri" w:cs="Calibri"/>
          <w:lang w:eastAsia="en-GB"/>
        </w:rPr>
        <w:t>inequality.</w:t>
      </w:r>
    </w:p>
    <w:p w14:paraId="102F5D8C" w14:textId="77777777" w:rsidR="00CB13F4" w:rsidRDefault="00CB13F4" w:rsidP="00CB13F4">
      <w:pPr>
        <w:pStyle w:val="AppNumbers"/>
        <w:numPr>
          <w:ilvl w:val="1"/>
          <w:numId w:val="0"/>
        </w:numPr>
        <w:tabs>
          <w:tab w:val="left" w:pos="720"/>
          <w:tab w:val="num" w:pos="1477"/>
        </w:tabs>
        <w:rPr>
          <w:rFonts w:ascii="Calibri" w:eastAsia="Calibri" w:hAnsi="Calibri" w:cs="Calibri"/>
          <w:lang w:eastAsia="en-GB"/>
        </w:rPr>
      </w:pPr>
    </w:p>
    <w:p w14:paraId="6B3373E6" w14:textId="3B84B712" w:rsidR="005D4877" w:rsidRDefault="00CB13F4" w:rsidP="005D4877">
      <w:pPr>
        <w:pStyle w:val="AppNumbers"/>
        <w:numPr>
          <w:ilvl w:val="1"/>
          <w:numId w:val="0"/>
        </w:numPr>
        <w:tabs>
          <w:tab w:val="left" w:pos="720"/>
          <w:tab w:val="num" w:pos="1477"/>
        </w:tabs>
        <w:rPr>
          <w:rFonts w:ascii="Calibri" w:eastAsia="Calibri" w:hAnsi="Calibri" w:cs="Calibri"/>
          <w:lang w:eastAsia="en-GB"/>
        </w:rPr>
      </w:pPr>
      <w:r w:rsidRPr="00CB13F4">
        <w:rPr>
          <w:rFonts w:ascii="Calibri" w:eastAsia="Calibri" w:hAnsi="Calibri" w:cs="Calibri"/>
          <w:lang w:eastAsia="en-GB"/>
        </w:rPr>
        <w:t>On the 28th of March 2024, we brought</w:t>
      </w:r>
      <w:r>
        <w:rPr>
          <w:rFonts w:ascii="Calibri" w:eastAsia="Calibri" w:hAnsi="Calibri" w:cs="Calibri"/>
          <w:lang w:eastAsia="en-GB"/>
        </w:rPr>
        <w:t xml:space="preserve"> </w:t>
      </w:r>
      <w:r w:rsidRPr="00CB13F4">
        <w:rPr>
          <w:rFonts w:ascii="Calibri" w:eastAsia="Calibri" w:hAnsi="Calibri" w:cs="Calibri"/>
          <w:lang w:eastAsia="en-GB"/>
        </w:rPr>
        <w:t>together over 50 policy professionals from</w:t>
      </w:r>
      <w:r>
        <w:rPr>
          <w:rFonts w:ascii="Calibri" w:eastAsia="Calibri" w:hAnsi="Calibri" w:cs="Calibri"/>
          <w:lang w:eastAsia="en-GB"/>
        </w:rPr>
        <w:t xml:space="preserve"> </w:t>
      </w:r>
      <w:r w:rsidRPr="00CB13F4">
        <w:rPr>
          <w:rFonts w:ascii="Calibri" w:eastAsia="Calibri" w:hAnsi="Calibri" w:cs="Calibri"/>
          <w:lang w:eastAsia="en-GB"/>
        </w:rPr>
        <w:t>across 30 organisations at our Primary</w:t>
      </w:r>
      <w:r>
        <w:rPr>
          <w:rFonts w:ascii="Calibri" w:eastAsia="Calibri" w:hAnsi="Calibri" w:cs="Calibri"/>
          <w:lang w:eastAsia="en-GB"/>
        </w:rPr>
        <w:t xml:space="preserve"> </w:t>
      </w:r>
      <w:r w:rsidRPr="00CB13F4">
        <w:rPr>
          <w:rFonts w:ascii="Calibri" w:eastAsia="Calibri" w:hAnsi="Calibri" w:cs="Calibri"/>
          <w:lang w:eastAsia="en-GB"/>
        </w:rPr>
        <w:t>Prevention of VAWG in Policymaking</w:t>
      </w:r>
      <w:r w:rsidR="00BC676A">
        <w:rPr>
          <w:rFonts w:ascii="Calibri" w:eastAsia="Calibri" w:hAnsi="Calibri" w:cs="Calibri"/>
          <w:lang w:eastAsia="en-GB"/>
        </w:rPr>
        <w:t xml:space="preserve"> </w:t>
      </w:r>
      <w:r w:rsidRPr="00CB13F4">
        <w:rPr>
          <w:rFonts w:ascii="Calibri" w:eastAsia="Calibri" w:hAnsi="Calibri" w:cs="Calibri"/>
          <w:lang w:eastAsia="en-GB"/>
        </w:rPr>
        <w:t xml:space="preserve">Conference. </w:t>
      </w:r>
      <w:r w:rsidR="005D4877">
        <w:rPr>
          <w:rFonts w:ascii="Calibri" w:eastAsia="Calibri" w:hAnsi="Calibri" w:cs="Calibri"/>
          <w:lang w:eastAsia="en-GB"/>
        </w:rPr>
        <w:t xml:space="preserve"> </w:t>
      </w:r>
      <w:r w:rsidR="005D4877" w:rsidRPr="005D4877">
        <w:rPr>
          <w:rFonts w:ascii="Calibri" w:eastAsia="Calibri" w:hAnsi="Calibri" w:cs="Calibri"/>
          <w:lang w:eastAsia="en-GB"/>
        </w:rPr>
        <w:t>This conference succeeded in bringing together</w:t>
      </w:r>
      <w:r w:rsidR="005D4877">
        <w:rPr>
          <w:rFonts w:ascii="Calibri" w:eastAsia="Calibri" w:hAnsi="Calibri" w:cs="Calibri"/>
          <w:lang w:eastAsia="en-GB"/>
        </w:rPr>
        <w:t xml:space="preserve"> </w:t>
      </w:r>
      <w:r w:rsidR="005D4877" w:rsidRPr="005D4877">
        <w:rPr>
          <w:rFonts w:ascii="Calibri" w:eastAsia="Calibri" w:hAnsi="Calibri" w:cs="Calibri"/>
          <w:lang w:eastAsia="en-GB"/>
        </w:rPr>
        <w:t>a range of policy professionals and expertise,</w:t>
      </w:r>
      <w:r w:rsidR="005D4877">
        <w:rPr>
          <w:rFonts w:ascii="Calibri" w:eastAsia="Calibri" w:hAnsi="Calibri" w:cs="Calibri"/>
          <w:lang w:eastAsia="en-GB"/>
        </w:rPr>
        <w:t xml:space="preserve"> </w:t>
      </w:r>
      <w:r w:rsidR="005D4877" w:rsidRPr="005D4877">
        <w:rPr>
          <w:rFonts w:ascii="Calibri" w:eastAsia="Calibri" w:hAnsi="Calibri" w:cs="Calibri"/>
          <w:lang w:eastAsia="en-GB"/>
        </w:rPr>
        <w:t>including many people new to gender</w:t>
      </w:r>
      <w:r w:rsidR="005D4877">
        <w:rPr>
          <w:rFonts w:ascii="Calibri" w:eastAsia="Calibri" w:hAnsi="Calibri" w:cs="Calibri"/>
          <w:lang w:eastAsia="en-GB"/>
        </w:rPr>
        <w:t xml:space="preserve"> </w:t>
      </w:r>
      <w:r w:rsidR="005D4877" w:rsidRPr="005D4877">
        <w:rPr>
          <w:rFonts w:ascii="Calibri" w:eastAsia="Calibri" w:hAnsi="Calibri" w:cs="Calibri"/>
          <w:lang w:eastAsia="en-GB"/>
        </w:rPr>
        <w:t xml:space="preserve">mainstreaming and VAWG issues. </w:t>
      </w:r>
    </w:p>
    <w:p w14:paraId="58ACCAE4" w14:textId="77777777" w:rsidR="005D4877" w:rsidRDefault="005D4877" w:rsidP="005D4877">
      <w:pPr>
        <w:pStyle w:val="AppNumbers"/>
        <w:numPr>
          <w:ilvl w:val="1"/>
          <w:numId w:val="0"/>
        </w:numPr>
        <w:tabs>
          <w:tab w:val="left" w:pos="720"/>
          <w:tab w:val="num" w:pos="1477"/>
        </w:tabs>
        <w:rPr>
          <w:rFonts w:ascii="Calibri" w:eastAsia="Calibri" w:hAnsi="Calibri" w:cs="Calibri"/>
          <w:lang w:eastAsia="en-GB"/>
        </w:rPr>
      </w:pPr>
    </w:p>
    <w:p w14:paraId="145454D0" w14:textId="7F78CA28" w:rsidR="005D4877" w:rsidRPr="005D4877" w:rsidRDefault="005D4877" w:rsidP="005D4877">
      <w:pPr>
        <w:pStyle w:val="AppNumbers"/>
        <w:numPr>
          <w:ilvl w:val="1"/>
          <w:numId w:val="0"/>
        </w:numPr>
        <w:tabs>
          <w:tab w:val="left" w:pos="720"/>
          <w:tab w:val="num" w:pos="1477"/>
        </w:tabs>
        <w:rPr>
          <w:rFonts w:ascii="Calibri" w:eastAsia="Calibri" w:hAnsi="Calibri" w:cs="Calibri"/>
          <w:lang w:eastAsia="en-GB"/>
        </w:rPr>
      </w:pPr>
      <w:r w:rsidRPr="005D4877">
        <w:rPr>
          <w:rFonts w:ascii="Calibri" w:eastAsia="Calibri" w:hAnsi="Calibri" w:cs="Calibri"/>
          <w:lang w:eastAsia="en-GB"/>
        </w:rPr>
        <w:t>Many</w:t>
      </w:r>
      <w:r>
        <w:rPr>
          <w:rFonts w:ascii="Calibri" w:eastAsia="Calibri" w:hAnsi="Calibri" w:cs="Calibri"/>
          <w:lang w:eastAsia="en-GB"/>
        </w:rPr>
        <w:t xml:space="preserve"> </w:t>
      </w:r>
      <w:r w:rsidRPr="005D4877">
        <w:rPr>
          <w:rFonts w:ascii="Calibri" w:eastAsia="Calibri" w:hAnsi="Calibri" w:cs="Calibri"/>
          <w:lang w:eastAsia="en-GB"/>
        </w:rPr>
        <w:t xml:space="preserve">attendees expressed a desire for more </w:t>
      </w:r>
      <w:r w:rsidR="00BC676A" w:rsidRPr="005D4877">
        <w:rPr>
          <w:rFonts w:ascii="Calibri" w:eastAsia="Calibri" w:hAnsi="Calibri" w:cs="Calibri"/>
          <w:lang w:eastAsia="en-GB"/>
        </w:rPr>
        <w:t>cross-sector</w:t>
      </w:r>
      <w:r>
        <w:rPr>
          <w:rFonts w:ascii="Calibri" w:eastAsia="Calibri" w:hAnsi="Calibri" w:cs="Calibri"/>
          <w:lang w:eastAsia="en-GB"/>
        </w:rPr>
        <w:t xml:space="preserve"> </w:t>
      </w:r>
      <w:r w:rsidRPr="005D4877">
        <w:rPr>
          <w:rFonts w:ascii="Calibri" w:eastAsia="Calibri" w:hAnsi="Calibri" w:cs="Calibri"/>
          <w:lang w:eastAsia="en-GB"/>
        </w:rPr>
        <w:t>collaboration and knowledge-</w:t>
      </w:r>
      <w:proofErr w:type="gramStart"/>
      <w:r w:rsidRPr="005D4877">
        <w:rPr>
          <w:rFonts w:ascii="Calibri" w:eastAsia="Calibri" w:hAnsi="Calibri" w:cs="Calibri"/>
          <w:lang w:eastAsia="en-GB"/>
        </w:rPr>
        <w:t>sharing</w:t>
      </w:r>
      <w:proofErr w:type="gramEnd"/>
    </w:p>
    <w:p w14:paraId="5A9848A3" w14:textId="52EE70AA" w:rsidR="005D4877" w:rsidRDefault="005D4877" w:rsidP="005D4877">
      <w:pPr>
        <w:pStyle w:val="AppNumbers"/>
        <w:numPr>
          <w:ilvl w:val="1"/>
          <w:numId w:val="0"/>
        </w:numPr>
        <w:tabs>
          <w:tab w:val="left" w:pos="720"/>
          <w:tab w:val="num" w:pos="1477"/>
        </w:tabs>
        <w:rPr>
          <w:rFonts w:ascii="Calibri" w:eastAsia="Calibri" w:hAnsi="Calibri" w:cs="Calibri"/>
          <w:lang w:eastAsia="en-GB"/>
        </w:rPr>
      </w:pPr>
      <w:r w:rsidRPr="005D4877">
        <w:rPr>
          <w:rFonts w:ascii="Calibri" w:eastAsia="Calibri" w:hAnsi="Calibri" w:cs="Calibri"/>
          <w:lang w:eastAsia="en-GB"/>
        </w:rPr>
        <w:t xml:space="preserve">opportunities on </w:t>
      </w:r>
      <w:r w:rsidR="00BC676A">
        <w:rPr>
          <w:rFonts w:ascii="Calibri" w:eastAsia="Calibri" w:hAnsi="Calibri" w:cs="Calibri"/>
          <w:lang w:eastAsia="en-GB"/>
        </w:rPr>
        <w:t>the issue of primary prevention in policymaking</w:t>
      </w:r>
      <w:r>
        <w:rPr>
          <w:rFonts w:ascii="Calibri" w:eastAsia="Calibri" w:hAnsi="Calibri" w:cs="Calibri"/>
          <w:lang w:eastAsia="en-GB"/>
        </w:rPr>
        <w:t xml:space="preserve">. </w:t>
      </w:r>
      <w:r w:rsidR="00BC676A">
        <w:rPr>
          <w:rFonts w:ascii="Calibri" w:eastAsia="Calibri" w:hAnsi="Calibri" w:cs="Calibri"/>
          <w:lang w:eastAsia="en-GB"/>
        </w:rPr>
        <w:t>In the next phase of our project, we are seeking to explore how we can develop these opportunities</w:t>
      </w:r>
      <w:r w:rsidR="00C140CF">
        <w:rPr>
          <w:rFonts w:ascii="Calibri" w:eastAsia="Calibri" w:hAnsi="Calibri" w:cs="Calibri"/>
          <w:lang w:eastAsia="en-GB"/>
        </w:rPr>
        <w:t xml:space="preserve"> and make recommendations for the future development of this work.</w:t>
      </w:r>
    </w:p>
    <w:p w14:paraId="6DEBF30E" w14:textId="77777777" w:rsidR="00CB13F4" w:rsidRDefault="00CB13F4" w:rsidP="00CB13F4">
      <w:pPr>
        <w:pStyle w:val="AppNumbers"/>
        <w:numPr>
          <w:ilvl w:val="1"/>
          <w:numId w:val="0"/>
        </w:numPr>
        <w:tabs>
          <w:tab w:val="left" w:pos="720"/>
          <w:tab w:val="num" w:pos="1477"/>
        </w:tabs>
        <w:rPr>
          <w:rFonts w:ascii="Calibri" w:eastAsia="Calibri" w:hAnsi="Calibri" w:cs="Calibri"/>
          <w:lang w:eastAsia="en-GB"/>
        </w:rPr>
      </w:pPr>
    </w:p>
    <w:p w14:paraId="46BA38D1" w14:textId="28D22CEA" w:rsidR="00942317" w:rsidRPr="002465D2" w:rsidRDefault="3695E00A" w:rsidP="3695E00A">
      <w:pPr>
        <w:pStyle w:val="AppNumbers"/>
        <w:numPr>
          <w:ilvl w:val="1"/>
          <w:numId w:val="0"/>
        </w:numPr>
        <w:tabs>
          <w:tab w:val="num" w:pos="1477"/>
        </w:tabs>
        <w:rPr>
          <w:rFonts w:ascii="Calibri" w:eastAsia="Calibri" w:hAnsi="Calibri" w:cs="Calibri"/>
          <w:b/>
          <w:bCs/>
          <w:lang w:eastAsia="en-GB"/>
        </w:rPr>
      </w:pPr>
      <w:r w:rsidRPr="3695E00A">
        <w:rPr>
          <w:rFonts w:ascii="Calibri" w:eastAsia="Calibri" w:hAnsi="Calibri" w:cs="Calibri"/>
          <w:b/>
          <w:bCs/>
          <w:lang w:eastAsia="en-GB"/>
        </w:rPr>
        <w:t>Purpose:</w:t>
      </w:r>
    </w:p>
    <w:p w14:paraId="3AB40A09" w14:textId="77777777" w:rsidR="006D7079" w:rsidRDefault="006D7079" w:rsidP="3695E00A">
      <w:pPr>
        <w:pStyle w:val="AppNumbers"/>
        <w:numPr>
          <w:ilvl w:val="1"/>
          <w:numId w:val="0"/>
        </w:numPr>
        <w:tabs>
          <w:tab w:val="left" w:pos="720"/>
          <w:tab w:val="num" w:pos="1477"/>
        </w:tabs>
        <w:rPr>
          <w:rFonts w:ascii="Calibri" w:eastAsia="Calibri" w:hAnsi="Calibri" w:cs="Calibri"/>
          <w:lang w:eastAsia="en-GB"/>
        </w:rPr>
      </w:pPr>
    </w:p>
    <w:p w14:paraId="4C1EEB6B" w14:textId="4505D390" w:rsidR="006D7079" w:rsidRDefault="005D4877" w:rsidP="003A500C">
      <w:pPr>
        <w:pStyle w:val="AppNumbers"/>
        <w:numPr>
          <w:ilvl w:val="1"/>
          <w:numId w:val="0"/>
        </w:numPr>
        <w:tabs>
          <w:tab w:val="left" w:pos="720"/>
          <w:tab w:val="num" w:pos="1477"/>
        </w:tabs>
        <w:rPr>
          <w:rFonts w:ascii="Calibri" w:eastAsia="Calibri" w:hAnsi="Calibri" w:cs="Calibri"/>
          <w:color w:val="201F1E"/>
          <w:shd w:val="clear" w:color="auto" w:fill="FFFFFF"/>
        </w:rPr>
      </w:pPr>
      <w:r>
        <w:rPr>
          <w:rFonts w:ascii="Calibri" w:eastAsia="Calibri" w:hAnsi="Calibri" w:cs="Calibri"/>
          <w:color w:val="201F1E"/>
          <w:shd w:val="clear" w:color="auto" w:fill="FFFFFF"/>
        </w:rPr>
        <w:t xml:space="preserve">We are seeking a consultant to facilitate a programme of engagement </w:t>
      </w:r>
      <w:r w:rsidR="00C140CF">
        <w:rPr>
          <w:rFonts w:ascii="Calibri" w:eastAsia="Calibri" w:hAnsi="Calibri" w:cs="Calibri"/>
          <w:color w:val="201F1E"/>
          <w:shd w:val="clear" w:color="auto" w:fill="FFFFFF"/>
        </w:rPr>
        <w:t xml:space="preserve">and participatory research </w:t>
      </w:r>
      <w:r>
        <w:rPr>
          <w:rFonts w:ascii="Calibri" w:eastAsia="Calibri" w:hAnsi="Calibri" w:cs="Calibri"/>
          <w:color w:val="201F1E"/>
          <w:shd w:val="clear" w:color="auto" w:fill="FFFFFF"/>
        </w:rPr>
        <w:t xml:space="preserve">to build on </w:t>
      </w:r>
      <w:r w:rsidR="00C140CF">
        <w:rPr>
          <w:rFonts w:ascii="Calibri" w:eastAsia="Calibri" w:hAnsi="Calibri" w:cs="Calibri"/>
          <w:color w:val="201F1E"/>
          <w:shd w:val="clear" w:color="auto" w:fill="FFFFFF"/>
        </w:rPr>
        <w:t xml:space="preserve">and explore </w:t>
      </w:r>
      <w:r>
        <w:rPr>
          <w:rFonts w:ascii="Calibri" w:eastAsia="Calibri" w:hAnsi="Calibri" w:cs="Calibri"/>
          <w:color w:val="201F1E"/>
          <w:shd w:val="clear" w:color="auto" w:fill="FFFFFF"/>
        </w:rPr>
        <w:t>the ideas generated at our conference and to provide opportunities for a range of partners to collaborate and create opportunities for cross-sector and cross-policy working across Scotland.</w:t>
      </w:r>
    </w:p>
    <w:p w14:paraId="6649825F" w14:textId="77777777" w:rsidR="005D4877" w:rsidRDefault="005D4877" w:rsidP="003A500C">
      <w:pPr>
        <w:pStyle w:val="AppNumbers"/>
        <w:numPr>
          <w:ilvl w:val="1"/>
          <w:numId w:val="0"/>
        </w:numPr>
        <w:tabs>
          <w:tab w:val="left" w:pos="720"/>
          <w:tab w:val="num" w:pos="1477"/>
        </w:tabs>
        <w:rPr>
          <w:rFonts w:ascii="Calibri" w:eastAsia="Calibri" w:hAnsi="Calibri" w:cs="Calibri"/>
          <w:color w:val="201F1E"/>
          <w:shd w:val="clear" w:color="auto" w:fill="FFFFFF"/>
        </w:rPr>
      </w:pPr>
    </w:p>
    <w:p w14:paraId="783CB5C3" w14:textId="77777777" w:rsidR="00267303" w:rsidRDefault="00267303" w:rsidP="3695E00A">
      <w:pPr>
        <w:pStyle w:val="AppNumbers"/>
        <w:numPr>
          <w:ilvl w:val="1"/>
          <w:numId w:val="0"/>
        </w:numPr>
        <w:tabs>
          <w:tab w:val="left" w:pos="720"/>
          <w:tab w:val="num" w:pos="1477"/>
        </w:tabs>
        <w:rPr>
          <w:rFonts w:ascii="Calibri" w:eastAsia="Calibri" w:hAnsi="Calibri" w:cs="Calibri"/>
          <w:lang w:eastAsia="en-GB"/>
        </w:rPr>
      </w:pPr>
    </w:p>
    <w:p w14:paraId="7B60678E" w14:textId="77777777" w:rsidR="00D670D6" w:rsidRDefault="00D670D6" w:rsidP="3695E00A">
      <w:pPr>
        <w:pStyle w:val="AppNumbers"/>
        <w:numPr>
          <w:ilvl w:val="1"/>
          <w:numId w:val="0"/>
        </w:numPr>
        <w:tabs>
          <w:tab w:val="left" w:pos="720"/>
          <w:tab w:val="num" w:pos="1477"/>
        </w:tabs>
        <w:rPr>
          <w:rFonts w:ascii="Calibri" w:eastAsia="Calibri" w:hAnsi="Calibri" w:cs="Calibri"/>
          <w:lang w:eastAsia="en-GB"/>
        </w:rPr>
      </w:pPr>
    </w:p>
    <w:p w14:paraId="6F5AF2EB" w14:textId="77777777" w:rsidR="00D670D6" w:rsidRDefault="00D670D6" w:rsidP="3695E00A">
      <w:pPr>
        <w:pStyle w:val="AppNumbers"/>
        <w:numPr>
          <w:ilvl w:val="1"/>
          <w:numId w:val="0"/>
        </w:numPr>
        <w:tabs>
          <w:tab w:val="left" w:pos="720"/>
          <w:tab w:val="num" w:pos="1477"/>
        </w:tabs>
        <w:rPr>
          <w:rFonts w:ascii="Calibri" w:eastAsia="Calibri" w:hAnsi="Calibri" w:cs="Calibri"/>
          <w:lang w:eastAsia="en-GB"/>
        </w:rPr>
      </w:pPr>
    </w:p>
    <w:p w14:paraId="454771B3" w14:textId="77777777" w:rsidR="00D670D6" w:rsidRDefault="00D670D6" w:rsidP="3695E00A">
      <w:pPr>
        <w:pStyle w:val="AppNumbers"/>
        <w:numPr>
          <w:ilvl w:val="1"/>
          <w:numId w:val="0"/>
        </w:numPr>
        <w:tabs>
          <w:tab w:val="left" w:pos="720"/>
          <w:tab w:val="num" w:pos="1477"/>
        </w:tabs>
        <w:rPr>
          <w:rFonts w:ascii="Calibri" w:eastAsia="Calibri" w:hAnsi="Calibri" w:cs="Calibri"/>
          <w:lang w:eastAsia="en-GB"/>
        </w:rPr>
      </w:pPr>
    </w:p>
    <w:p w14:paraId="4C4B8659" w14:textId="77777777" w:rsidR="00D670D6" w:rsidRPr="00267303" w:rsidRDefault="00D670D6" w:rsidP="3695E00A">
      <w:pPr>
        <w:pStyle w:val="AppNumbers"/>
        <w:numPr>
          <w:ilvl w:val="1"/>
          <w:numId w:val="0"/>
        </w:numPr>
        <w:tabs>
          <w:tab w:val="left" w:pos="720"/>
          <w:tab w:val="num" w:pos="1477"/>
        </w:tabs>
        <w:rPr>
          <w:rFonts w:ascii="Calibri" w:eastAsia="Calibri" w:hAnsi="Calibri" w:cs="Calibri"/>
          <w:lang w:eastAsia="en-GB"/>
        </w:rPr>
      </w:pPr>
    </w:p>
    <w:p w14:paraId="593A4528" w14:textId="77777777" w:rsidR="006D7079" w:rsidRPr="00BA6BF7" w:rsidRDefault="3695E00A" w:rsidP="3695E00A">
      <w:pPr>
        <w:rPr>
          <w:rFonts w:ascii="Calibri" w:eastAsia="Calibri" w:hAnsi="Calibri" w:cs="Calibri"/>
          <w:b/>
          <w:bCs/>
          <w:sz w:val="24"/>
          <w:szCs w:val="24"/>
        </w:rPr>
      </w:pPr>
      <w:r w:rsidRPr="3695E00A">
        <w:rPr>
          <w:rFonts w:ascii="Calibri" w:eastAsia="Calibri" w:hAnsi="Calibri" w:cs="Calibri"/>
          <w:b/>
          <w:bCs/>
          <w:sz w:val="24"/>
          <w:szCs w:val="24"/>
        </w:rPr>
        <w:lastRenderedPageBreak/>
        <w:t>Role of the consultant:</w:t>
      </w:r>
    </w:p>
    <w:p w14:paraId="4C8689BE" w14:textId="77777777" w:rsidR="006D7079" w:rsidRDefault="3695E00A" w:rsidP="3695E00A">
      <w:pPr>
        <w:rPr>
          <w:rFonts w:ascii="Calibri" w:eastAsia="Calibri" w:hAnsi="Calibri" w:cs="Calibri"/>
          <w:sz w:val="24"/>
          <w:szCs w:val="24"/>
        </w:rPr>
      </w:pPr>
      <w:r w:rsidRPr="3695E00A">
        <w:rPr>
          <w:rFonts w:ascii="Calibri" w:eastAsia="Calibri" w:hAnsi="Calibri" w:cs="Calibri"/>
          <w:sz w:val="24"/>
          <w:szCs w:val="24"/>
        </w:rPr>
        <w:t>The consultant will be expected to:</w:t>
      </w:r>
    </w:p>
    <w:p w14:paraId="605F1D7B" w14:textId="7F3A22AC" w:rsidR="006D7079" w:rsidRPr="00F95B64" w:rsidRDefault="00F95B64" w:rsidP="00F95B64">
      <w:pPr>
        <w:pStyle w:val="ListParagraph"/>
        <w:numPr>
          <w:ilvl w:val="0"/>
          <w:numId w:val="17"/>
        </w:numPr>
        <w:rPr>
          <w:rFonts w:ascii="Calibri" w:eastAsia="Calibri" w:hAnsi="Calibri" w:cs="Calibri"/>
          <w:sz w:val="24"/>
          <w:szCs w:val="24"/>
        </w:rPr>
      </w:pPr>
      <w:r w:rsidRPr="00F95B64">
        <w:rPr>
          <w:rFonts w:ascii="Calibri" w:eastAsia="Calibri" w:hAnsi="Calibri" w:cs="Calibri"/>
          <w:sz w:val="24"/>
          <w:szCs w:val="24"/>
        </w:rPr>
        <w:t>Host a roadshow of engagement events in local areas</w:t>
      </w:r>
      <w:r>
        <w:rPr>
          <w:rFonts w:ascii="Calibri" w:eastAsia="Calibri" w:hAnsi="Calibri" w:cs="Calibri"/>
          <w:sz w:val="24"/>
          <w:szCs w:val="24"/>
        </w:rPr>
        <w:t>, d</w:t>
      </w:r>
      <w:r w:rsidR="005D4877" w:rsidRPr="00F95B64">
        <w:rPr>
          <w:rFonts w:ascii="Calibri" w:eastAsia="Calibri" w:hAnsi="Calibri" w:cs="Calibri"/>
          <w:sz w:val="24"/>
          <w:szCs w:val="24"/>
        </w:rPr>
        <w:t>eliver</w:t>
      </w:r>
      <w:r>
        <w:rPr>
          <w:rFonts w:ascii="Calibri" w:eastAsia="Calibri" w:hAnsi="Calibri" w:cs="Calibri"/>
          <w:sz w:val="24"/>
          <w:szCs w:val="24"/>
        </w:rPr>
        <w:t>ing</w:t>
      </w:r>
      <w:r w:rsidR="005D4877" w:rsidRPr="00F95B64">
        <w:rPr>
          <w:rFonts w:ascii="Calibri" w:eastAsia="Calibri" w:hAnsi="Calibri" w:cs="Calibri"/>
          <w:sz w:val="24"/>
          <w:szCs w:val="24"/>
        </w:rPr>
        <w:t xml:space="preserve"> </w:t>
      </w:r>
      <w:r w:rsidRPr="00F95B64">
        <w:rPr>
          <w:rFonts w:ascii="Calibri" w:eastAsia="Calibri" w:hAnsi="Calibri" w:cs="Calibri"/>
          <w:sz w:val="24"/>
          <w:szCs w:val="24"/>
        </w:rPr>
        <w:t>presentations</w:t>
      </w:r>
      <w:r w:rsidR="005D4877" w:rsidRPr="00F95B64">
        <w:rPr>
          <w:rFonts w:ascii="Calibri" w:eastAsia="Calibri" w:hAnsi="Calibri" w:cs="Calibri"/>
          <w:sz w:val="24"/>
          <w:szCs w:val="24"/>
        </w:rPr>
        <w:t xml:space="preserve"> and </w:t>
      </w:r>
      <w:r>
        <w:rPr>
          <w:rFonts w:ascii="Calibri" w:eastAsia="Calibri" w:hAnsi="Calibri" w:cs="Calibri"/>
          <w:sz w:val="24"/>
          <w:szCs w:val="24"/>
        </w:rPr>
        <w:t xml:space="preserve">facilitating </w:t>
      </w:r>
      <w:r w:rsidR="005D4877" w:rsidRPr="00F95B64">
        <w:rPr>
          <w:rFonts w:ascii="Calibri" w:eastAsia="Calibri" w:hAnsi="Calibri" w:cs="Calibri"/>
          <w:sz w:val="24"/>
          <w:szCs w:val="24"/>
        </w:rPr>
        <w:t>workshops on Primary Prevention on Violence Against Women and Girls in Policymaking across Scotland (</w:t>
      </w:r>
      <w:r w:rsidR="00C140CF">
        <w:rPr>
          <w:rFonts w:ascii="Calibri" w:eastAsia="Calibri" w:hAnsi="Calibri" w:cs="Calibri"/>
          <w:sz w:val="24"/>
          <w:szCs w:val="24"/>
        </w:rPr>
        <w:t xml:space="preserve">baseline </w:t>
      </w:r>
      <w:r w:rsidR="005D4877" w:rsidRPr="00F95B64">
        <w:rPr>
          <w:rFonts w:ascii="Calibri" w:eastAsia="Calibri" w:hAnsi="Calibri" w:cs="Calibri"/>
          <w:sz w:val="24"/>
          <w:szCs w:val="24"/>
        </w:rPr>
        <w:t>presentations and resources will be provided)</w:t>
      </w:r>
      <w:r w:rsidRPr="00F95B64">
        <w:rPr>
          <w:rFonts w:ascii="Calibri" w:eastAsia="Calibri" w:hAnsi="Calibri" w:cs="Calibri"/>
          <w:sz w:val="24"/>
          <w:szCs w:val="24"/>
        </w:rPr>
        <w:t xml:space="preserve"> to raise awareness and encourage engagement.</w:t>
      </w:r>
    </w:p>
    <w:p w14:paraId="2449C796" w14:textId="56728551" w:rsidR="00F95B64" w:rsidRPr="00F95B64" w:rsidRDefault="00F95B64" w:rsidP="00F95B64">
      <w:pPr>
        <w:pStyle w:val="ListParagraph"/>
        <w:numPr>
          <w:ilvl w:val="0"/>
          <w:numId w:val="17"/>
        </w:numPr>
        <w:rPr>
          <w:rFonts w:ascii="Calibri" w:eastAsia="Calibri" w:hAnsi="Calibri" w:cs="Calibri"/>
          <w:sz w:val="24"/>
          <w:szCs w:val="24"/>
        </w:rPr>
      </w:pPr>
      <w:r>
        <w:rPr>
          <w:rFonts w:ascii="Calibri" w:eastAsia="Calibri" w:hAnsi="Calibri" w:cs="Calibri"/>
          <w:sz w:val="24"/>
          <w:szCs w:val="24"/>
        </w:rPr>
        <w:t>Work with partners across Scotland to u</w:t>
      </w:r>
      <w:r w:rsidRPr="00F95B64">
        <w:rPr>
          <w:rFonts w:ascii="Calibri" w:eastAsia="Calibri" w:hAnsi="Calibri" w:cs="Calibri"/>
          <w:sz w:val="24"/>
          <w:szCs w:val="24"/>
        </w:rPr>
        <w:t>ndertake a mapping exercise to identify what P</w:t>
      </w:r>
      <w:r>
        <w:rPr>
          <w:rFonts w:ascii="Calibri" w:eastAsia="Calibri" w:hAnsi="Calibri" w:cs="Calibri"/>
          <w:sz w:val="24"/>
          <w:szCs w:val="24"/>
        </w:rPr>
        <w:t xml:space="preserve">rimary Prevention in Policy </w:t>
      </w:r>
      <w:r w:rsidRPr="00F95B64">
        <w:rPr>
          <w:rFonts w:ascii="Calibri" w:eastAsia="Calibri" w:hAnsi="Calibri" w:cs="Calibri"/>
          <w:sz w:val="24"/>
          <w:szCs w:val="24"/>
        </w:rPr>
        <w:t xml:space="preserve">work </w:t>
      </w:r>
      <w:r w:rsidR="00C140CF" w:rsidRPr="00F95B64">
        <w:rPr>
          <w:rFonts w:ascii="Calibri" w:eastAsia="Calibri" w:hAnsi="Calibri" w:cs="Calibri"/>
          <w:sz w:val="24"/>
          <w:szCs w:val="24"/>
        </w:rPr>
        <w:t>is currently being</w:t>
      </w:r>
      <w:r w:rsidRPr="00F95B64">
        <w:rPr>
          <w:rFonts w:ascii="Calibri" w:eastAsia="Calibri" w:hAnsi="Calibri" w:cs="Calibri"/>
          <w:sz w:val="24"/>
          <w:szCs w:val="24"/>
        </w:rPr>
        <w:t xml:space="preserve"> undertaken </w:t>
      </w:r>
      <w:r w:rsidR="00DF0C00">
        <w:rPr>
          <w:rFonts w:ascii="Calibri" w:eastAsia="Calibri" w:hAnsi="Calibri" w:cs="Calibri"/>
          <w:sz w:val="24"/>
          <w:szCs w:val="24"/>
        </w:rPr>
        <w:t xml:space="preserve">and highlight examples of good </w:t>
      </w:r>
      <w:proofErr w:type="gramStart"/>
      <w:r w:rsidR="00DF0C00">
        <w:rPr>
          <w:rFonts w:ascii="Calibri" w:eastAsia="Calibri" w:hAnsi="Calibri" w:cs="Calibri"/>
          <w:sz w:val="24"/>
          <w:szCs w:val="24"/>
        </w:rPr>
        <w:t>practice</w:t>
      </w:r>
      <w:proofErr w:type="gramEnd"/>
    </w:p>
    <w:p w14:paraId="234DDC6B" w14:textId="41F0DB85" w:rsidR="00F95B64" w:rsidRDefault="00F95B64" w:rsidP="00F95B64">
      <w:pPr>
        <w:pStyle w:val="ListParagraph"/>
        <w:numPr>
          <w:ilvl w:val="0"/>
          <w:numId w:val="17"/>
        </w:numPr>
        <w:rPr>
          <w:rFonts w:ascii="Calibri" w:eastAsia="Calibri" w:hAnsi="Calibri" w:cs="Calibri"/>
          <w:sz w:val="24"/>
          <w:szCs w:val="24"/>
        </w:rPr>
      </w:pPr>
      <w:r>
        <w:rPr>
          <w:rFonts w:ascii="Calibri" w:eastAsia="Calibri" w:hAnsi="Calibri" w:cs="Calibri"/>
          <w:sz w:val="24"/>
          <w:szCs w:val="24"/>
        </w:rPr>
        <w:t>Using the above information, conduct a gaps analysis</w:t>
      </w:r>
      <w:r w:rsidR="00DF0C00">
        <w:rPr>
          <w:rFonts w:ascii="Calibri" w:eastAsia="Calibri" w:hAnsi="Calibri" w:cs="Calibri"/>
          <w:sz w:val="24"/>
          <w:szCs w:val="24"/>
        </w:rPr>
        <w:t xml:space="preserve"> and assessment of </w:t>
      </w:r>
      <w:proofErr w:type="gramStart"/>
      <w:r w:rsidR="00DF0C00">
        <w:rPr>
          <w:rFonts w:ascii="Calibri" w:eastAsia="Calibri" w:hAnsi="Calibri" w:cs="Calibri"/>
          <w:sz w:val="24"/>
          <w:szCs w:val="24"/>
        </w:rPr>
        <w:t>need</w:t>
      </w:r>
      <w:proofErr w:type="gramEnd"/>
    </w:p>
    <w:p w14:paraId="57C3950C" w14:textId="029EC712" w:rsidR="00F95B64" w:rsidRDefault="00F95B64" w:rsidP="00C140CF">
      <w:pPr>
        <w:pStyle w:val="ListParagraph"/>
        <w:numPr>
          <w:ilvl w:val="0"/>
          <w:numId w:val="17"/>
        </w:numPr>
        <w:rPr>
          <w:rFonts w:ascii="Calibri" w:eastAsia="Calibri" w:hAnsi="Calibri" w:cs="Calibri"/>
          <w:sz w:val="24"/>
          <w:szCs w:val="24"/>
        </w:rPr>
      </w:pPr>
      <w:r>
        <w:rPr>
          <w:rFonts w:ascii="Calibri" w:eastAsia="Calibri" w:hAnsi="Calibri" w:cs="Calibri"/>
          <w:sz w:val="24"/>
          <w:szCs w:val="24"/>
        </w:rPr>
        <w:t xml:space="preserve">Work with local partners </w:t>
      </w:r>
      <w:r w:rsidR="00C140CF">
        <w:rPr>
          <w:rFonts w:ascii="Calibri" w:eastAsia="Calibri" w:hAnsi="Calibri" w:cs="Calibri"/>
          <w:sz w:val="24"/>
          <w:szCs w:val="24"/>
        </w:rPr>
        <w:t>to explore the possibility of setting up</w:t>
      </w:r>
      <w:r w:rsidRPr="00F95B64">
        <w:rPr>
          <w:rFonts w:ascii="Calibri" w:eastAsia="Calibri" w:hAnsi="Calibri" w:cs="Calibri"/>
          <w:sz w:val="24"/>
          <w:szCs w:val="24"/>
        </w:rPr>
        <w:t xml:space="preserve"> an </w:t>
      </w:r>
      <w:r w:rsidR="00C140CF">
        <w:rPr>
          <w:rFonts w:ascii="Calibri" w:eastAsia="Calibri" w:hAnsi="Calibri" w:cs="Calibri"/>
          <w:sz w:val="24"/>
          <w:szCs w:val="24"/>
        </w:rPr>
        <w:t xml:space="preserve">information </w:t>
      </w:r>
      <w:r w:rsidRPr="00F95B64">
        <w:rPr>
          <w:rFonts w:ascii="Calibri" w:eastAsia="Calibri" w:hAnsi="Calibri" w:cs="Calibri"/>
          <w:sz w:val="24"/>
          <w:szCs w:val="24"/>
        </w:rPr>
        <w:t xml:space="preserve">exchange platform </w:t>
      </w:r>
      <w:proofErr w:type="gramStart"/>
      <w:r w:rsidRPr="00F95B64">
        <w:rPr>
          <w:rFonts w:ascii="Calibri" w:eastAsia="Calibri" w:hAnsi="Calibri" w:cs="Calibri"/>
          <w:sz w:val="24"/>
          <w:szCs w:val="24"/>
        </w:rPr>
        <w:t>similar to</w:t>
      </w:r>
      <w:proofErr w:type="gramEnd"/>
      <w:r w:rsidRPr="00F95B64">
        <w:rPr>
          <w:rFonts w:ascii="Calibri" w:eastAsia="Calibri" w:hAnsi="Calibri" w:cs="Calibri"/>
          <w:sz w:val="24"/>
          <w:szCs w:val="24"/>
        </w:rPr>
        <w:t xml:space="preserve"> SCVO Basecamp</w:t>
      </w:r>
    </w:p>
    <w:p w14:paraId="7A198FB8" w14:textId="7ABB09FF" w:rsidR="00C140CF" w:rsidRDefault="00C140CF" w:rsidP="00C140CF">
      <w:pPr>
        <w:pStyle w:val="ListParagraph"/>
        <w:numPr>
          <w:ilvl w:val="0"/>
          <w:numId w:val="17"/>
        </w:numPr>
        <w:rPr>
          <w:rFonts w:ascii="Calibri" w:eastAsia="Calibri" w:hAnsi="Calibri" w:cs="Calibri"/>
          <w:sz w:val="24"/>
          <w:szCs w:val="24"/>
        </w:rPr>
      </w:pPr>
      <w:r>
        <w:rPr>
          <w:rFonts w:ascii="Calibri" w:eastAsia="Calibri" w:hAnsi="Calibri" w:cs="Calibri"/>
          <w:sz w:val="24"/>
          <w:szCs w:val="24"/>
        </w:rPr>
        <w:t xml:space="preserve">Work with local partners to explore </w:t>
      </w:r>
      <w:r w:rsidR="00DF0C00">
        <w:rPr>
          <w:rFonts w:ascii="Calibri" w:eastAsia="Calibri" w:hAnsi="Calibri" w:cs="Calibri"/>
          <w:sz w:val="24"/>
          <w:szCs w:val="24"/>
        </w:rPr>
        <w:t xml:space="preserve">increased opportunities for collaboration, information sharing and </w:t>
      </w:r>
      <w:proofErr w:type="gramStart"/>
      <w:r w:rsidR="00DF0C00">
        <w:rPr>
          <w:rFonts w:ascii="Calibri" w:eastAsia="Calibri" w:hAnsi="Calibri" w:cs="Calibri"/>
          <w:sz w:val="24"/>
          <w:szCs w:val="24"/>
        </w:rPr>
        <w:t>networking</w:t>
      </w:r>
      <w:proofErr w:type="gramEnd"/>
    </w:p>
    <w:p w14:paraId="4B42E898" w14:textId="60A476A7" w:rsidR="00C140CF" w:rsidRDefault="00C140CF" w:rsidP="00C140CF">
      <w:pPr>
        <w:pStyle w:val="ListParagraph"/>
        <w:numPr>
          <w:ilvl w:val="0"/>
          <w:numId w:val="17"/>
        </w:numPr>
        <w:rPr>
          <w:rFonts w:ascii="Calibri" w:eastAsia="Calibri" w:hAnsi="Calibri" w:cs="Calibri"/>
          <w:sz w:val="24"/>
          <w:szCs w:val="24"/>
        </w:rPr>
      </w:pPr>
      <w:r>
        <w:rPr>
          <w:rFonts w:ascii="Calibri" w:eastAsia="Calibri" w:hAnsi="Calibri" w:cs="Calibri"/>
          <w:sz w:val="24"/>
          <w:szCs w:val="24"/>
        </w:rPr>
        <w:t xml:space="preserve">Produce a report summarising the learning from the project with recommendations for next </w:t>
      </w:r>
      <w:proofErr w:type="gramStart"/>
      <w:r>
        <w:rPr>
          <w:rFonts w:ascii="Calibri" w:eastAsia="Calibri" w:hAnsi="Calibri" w:cs="Calibri"/>
          <w:sz w:val="24"/>
          <w:szCs w:val="24"/>
        </w:rPr>
        <w:t>steps</w:t>
      </w:r>
      <w:proofErr w:type="gramEnd"/>
    </w:p>
    <w:p w14:paraId="6FA8D8A5" w14:textId="7C6ABCAA" w:rsidR="00C140CF" w:rsidRPr="00C140CF" w:rsidRDefault="00C140CF" w:rsidP="00C140CF">
      <w:pPr>
        <w:pStyle w:val="ListParagraph"/>
        <w:numPr>
          <w:ilvl w:val="0"/>
          <w:numId w:val="17"/>
        </w:numPr>
        <w:rPr>
          <w:rFonts w:ascii="Calibri" w:eastAsia="Calibri" w:hAnsi="Calibri" w:cs="Calibri"/>
          <w:sz w:val="24"/>
          <w:szCs w:val="24"/>
        </w:rPr>
      </w:pPr>
      <w:r>
        <w:rPr>
          <w:rFonts w:ascii="Calibri" w:eastAsia="Calibri" w:hAnsi="Calibri" w:cs="Calibri"/>
          <w:sz w:val="24"/>
          <w:szCs w:val="24"/>
        </w:rPr>
        <w:t xml:space="preserve">Present their findings at a multi-agency </w:t>
      </w:r>
      <w:r w:rsidR="00DF0C00">
        <w:rPr>
          <w:rFonts w:ascii="Calibri" w:eastAsia="Calibri" w:hAnsi="Calibri" w:cs="Calibri"/>
          <w:sz w:val="24"/>
          <w:szCs w:val="24"/>
        </w:rPr>
        <w:t>event</w:t>
      </w:r>
      <w:r>
        <w:rPr>
          <w:rFonts w:ascii="Calibri" w:eastAsia="Calibri" w:hAnsi="Calibri" w:cs="Calibri"/>
          <w:sz w:val="24"/>
          <w:szCs w:val="24"/>
        </w:rPr>
        <w:t xml:space="preserve"> in March 2025</w:t>
      </w:r>
    </w:p>
    <w:p w14:paraId="7616F295" w14:textId="77777777" w:rsidR="006D7079" w:rsidRPr="00C140CF" w:rsidRDefault="3695E00A" w:rsidP="3695E00A">
      <w:pPr>
        <w:rPr>
          <w:rFonts w:ascii="Calibri" w:eastAsia="Calibri" w:hAnsi="Calibri" w:cs="Calibri"/>
          <w:b/>
          <w:bCs/>
          <w:sz w:val="24"/>
          <w:szCs w:val="24"/>
        </w:rPr>
      </w:pPr>
      <w:r w:rsidRPr="00C140CF">
        <w:rPr>
          <w:rFonts w:ascii="Calibri" w:eastAsia="Calibri" w:hAnsi="Calibri" w:cs="Calibri"/>
          <w:b/>
          <w:bCs/>
          <w:sz w:val="24"/>
          <w:szCs w:val="24"/>
        </w:rPr>
        <w:t>We are seeking a consultant with experience or knowledge of:</w:t>
      </w:r>
    </w:p>
    <w:p w14:paraId="558B7A92" w14:textId="36EEBB7E" w:rsidR="006D7079" w:rsidRDefault="00C140CF" w:rsidP="3695E00A">
      <w:pPr>
        <w:pStyle w:val="ListParagraph"/>
        <w:numPr>
          <w:ilvl w:val="0"/>
          <w:numId w:val="8"/>
        </w:numPr>
        <w:rPr>
          <w:rFonts w:ascii="Calibri" w:eastAsia="Calibri" w:hAnsi="Calibri" w:cs="Calibri"/>
          <w:sz w:val="24"/>
          <w:szCs w:val="24"/>
        </w:rPr>
      </w:pPr>
      <w:r>
        <w:rPr>
          <w:rFonts w:ascii="Calibri" w:eastAsia="Calibri" w:hAnsi="Calibri" w:cs="Calibri"/>
          <w:sz w:val="24"/>
          <w:szCs w:val="24"/>
        </w:rPr>
        <w:t>A feminist analysis of violence against women and girls</w:t>
      </w:r>
    </w:p>
    <w:p w14:paraId="1334CBF8" w14:textId="7ABBF312" w:rsidR="00C140CF" w:rsidRDefault="00C140CF" w:rsidP="3695E00A">
      <w:pPr>
        <w:pStyle w:val="ListParagraph"/>
        <w:numPr>
          <w:ilvl w:val="0"/>
          <w:numId w:val="8"/>
        </w:numPr>
        <w:rPr>
          <w:rFonts w:ascii="Calibri" w:eastAsia="Calibri" w:hAnsi="Calibri" w:cs="Calibri"/>
          <w:sz w:val="24"/>
          <w:szCs w:val="24"/>
        </w:rPr>
      </w:pPr>
      <w:r>
        <w:rPr>
          <w:rFonts w:ascii="Calibri" w:eastAsia="Calibri" w:hAnsi="Calibri" w:cs="Calibri"/>
          <w:sz w:val="24"/>
          <w:szCs w:val="24"/>
        </w:rPr>
        <w:t>A solid understanding of primary prevention of violence against women and girls</w:t>
      </w:r>
    </w:p>
    <w:p w14:paraId="304A8AE5" w14:textId="4DAA60E6" w:rsidR="00C140CF" w:rsidRDefault="00CA5519" w:rsidP="3695E00A">
      <w:pPr>
        <w:pStyle w:val="ListParagraph"/>
        <w:numPr>
          <w:ilvl w:val="0"/>
          <w:numId w:val="8"/>
        </w:numPr>
        <w:rPr>
          <w:rFonts w:ascii="Calibri" w:eastAsia="Calibri" w:hAnsi="Calibri" w:cs="Calibri"/>
          <w:sz w:val="24"/>
          <w:szCs w:val="24"/>
        </w:rPr>
      </w:pPr>
      <w:r>
        <w:rPr>
          <w:rFonts w:ascii="Calibri" w:eastAsia="Calibri" w:hAnsi="Calibri" w:cs="Calibri"/>
          <w:sz w:val="24"/>
          <w:szCs w:val="24"/>
        </w:rPr>
        <w:t xml:space="preserve">Presentation, </w:t>
      </w:r>
      <w:proofErr w:type="gramStart"/>
      <w:r>
        <w:rPr>
          <w:rFonts w:ascii="Calibri" w:eastAsia="Calibri" w:hAnsi="Calibri" w:cs="Calibri"/>
          <w:sz w:val="24"/>
          <w:szCs w:val="24"/>
        </w:rPr>
        <w:t>f</w:t>
      </w:r>
      <w:r w:rsidR="00C140CF">
        <w:rPr>
          <w:rFonts w:ascii="Calibri" w:eastAsia="Calibri" w:hAnsi="Calibri" w:cs="Calibri"/>
          <w:sz w:val="24"/>
          <w:szCs w:val="24"/>
        </w:rPr>
        <w:t>acilitation</w:t>
      </w:r>
      <w:proofErr w:type="gramEnd"/>
      <w:r w:rsidR="00C140CF">
        <w:rPr>
          <w:rFonts w:ascii="Calibri" w:eastAsia="Calibri" w:hAnsi="Calibri" w:cs="Calibri"/>
          <w:sz w:val="24"/>
          <w:szCs w:val="24"/>
        </w:rPr>
        <w:t xml:space="preserve"> and </w:t>
      </w:r>
      <w:r w:rsidR="00065A59">
        <w:rPr>
          <w:rFonts w:ascii="Calibri" w:eastAsia="Calibri" w:hAnsi="Calibri" w:cs="Calibri"/>
          <w:sz w:val="24"/>
          <w:szCs w:val="24"/>
        </w:rPr>
        <w:t>group work</w:t>
      </w:r>
      <w:r w:rsidR="00C140CF">
        <w:rPr>
          <w:rFonts w:ascii="Calibri" w:eastAsia="Calibri" w:hAnsi="Calibri" w:cs="Calibri"/>
          <w:sz w:val="24"/>
          <w:szCs w:val="24"/>
        </w:rPr>
        <w:t xml:space="preserve"> skills</w:t>
      </w:r>
    </w:p>
    <w:p w14:paraId="696543E9" w14:textId="657EAB07" w:rsidR="006D7079" w:rsidRDefault="3695E00A" w:rsidP="3695E00A">
      <w:pPr>
        <w:pStyle w:val="ListParagraph"/>
        <w:numPr>
          <w:ilvl w:val="0"/>
          <w:numId w:val="8"/>
        </w:numPr>
        <w:rPr>
          <w:rFonts w:ascii="Calibri" w:eastAsia="Calibri" w:hAnsi="Calibri" w:cs="Calibri"/>
          <w:sz w:val="24"/>
          <w:szCs w:val="24"/>
        </w:rPr>
      </w:pPr>
      <w:r w:rsidRPr="3695E00A">
        <w:rPr>
          <w:rFonts w:ascii="Calibri" w:eastAsia="Calibri" w:hAnsi="Calibri" w:cs="Calibri"/>
          <w:sz w:val="24"/>
          <w:szCs w:val="24"/>
        </w:rPr>
        <w:t>Participatory research design and implementation</w:t>
      </w:r>
    </w:p>
    <w:p w14:paraId="6CEB3AF3" w14:textId="7C1AF44A" w:rsidR="006D7079" w:rsidRDefault="3695E00A" w:rsidP="3695E00A">
      <w:pPr>
        <w:pStyle w:val="ListParagraph"/>
        <w:numPr>
          <w:ilvl w:val="0"/>
          <w:numId w:val="8"/>
        </w:numPr>
        <w:rPr>
          <w:rFonts w:ascii="Calibri" w:eastAsia="Calibri" w:hAnsi="Calibri" w:cs="Calibri"/>
          <w:sz w:val="24"/>
          <w:szCs w:val="24"/>
        </w:rPr>
      </w:pPr>
      <w:r w:rsidRPr="3695E00A">
        <w:rPr>
          <w:rFonts w:ascii="Calibri" w:eastAsia="Calibri" w:hAnsi="Calibri" w:cs="Calibri"/>
          <w:sz w:val="24"/>
          <w:szCs w:val="24"/>
        </w:rPr>
        <w:t>Evidence gathering and analysis</w:t>
      </w:r>
    </w:p>
    <w:p w14:paraId="17417F68" w14:textId="77777777" w:rsidR="006D7079" w:rsidRPr="00525645" w:rsidRDefault="3695E00A" w:rsidP="3695E00A">
      <w:pPr>
        <w:pStyle w:val="ListParagraph"/>
        <w:numPr>
          <w:ilvl w:val="0"/>
          <w:numId w:val="8"/>
        </w:numPr>
        <w:rPr>
          <w:rFonts w:ascii="Calibri" w:eastAsia="Calibri" w:hAnsi="Calibri" w:cs="Calibri"/>
          <w:sz w:val="24"/>
          <w:szCs w:val="24"/>
        </w:rPr>
      </w:pPr>
      <w:r w:rsidRPr="3695E00A">
        <w:rPr>
          <w:rFonts w:ascii="Calibri" w:eastAsia="Calibri" w:hAnsi="Calibri" w:cs="Calibri"/>
          <w:sz w:val="24"/>
          <w:szCs w:val="24"/>
        </w:rPr>
        <w:t>Presenting findings</w:t>
      </w:r>
    </w:p>
    <w:p w14:paraId="46C16776" w14:textId="77777777" w:rsidR="006D7079" w:rsidRDefault="006D7079" w:rsidP="3695E00A">
      <w:pPr>
        <w:pStyle w:val="AppNumbers"/>
        <w:numPr>
          <w:ilvl w:val="1"/>
          <w:numId w:val="0"/>
        </w:numPr>
        <w:tabs>
          <w:tab w:val="left" w:pos="720"/>
          <w:tab w:val="num" w:pos="1477"/>
        </w:tabs>
        <w:rPr>
          <w:rFonts w:ascii="Calibri" w:eastAsia="Calibri" w:hAnsi="Calibri" w:cs="Calibri"/>
          <w:lang w:eastAsia="en-GB"/>
        </w:rPr>
      </w:pPr>
    </w:p>
    <w:p w14:paraId="04AAF9EE" w14:textId="77777777" w:rsidR="006D7079" w:rsidRPr="00BA6BF7" w:rsidRDefault="3695E00A" w:rsidP="3695E00A">
      <w:pPr>
        <w:rPr>
          <w:rFonts w:ascii="Calibri" w:eastAsia="Calibri" w:hAnsi="Calibri" w:cs="Calibri"/>
          <w:b/>
          <w:bCs/>
          <w:sz w:val="28"/>
          <w:szCs w:val="28"/>
        </w:rPr>
      </w:pPr>
      <w:r w:rsidRPr="3695E00A">
        <w:rPr>
          <w:rFonts w:ascii="Calibri" w:eastAsia="Calibri" w:hAnsi="Calibri" w:cs="Calibri"/>
          <w:b/>
          <w:bCs/>
          <w:sz w:val="28"/>
          <w:szCs w:val="28"/>
        </w:rPr>
        <w:t>Deliverables / Outputs:</w:t>
      </w:r>
    </w:p>
    <w:p w14:paraId="2E42CDB1" w14:textId="7E66D5A2" w:rsidR="00183E17" w:rsidRDefault="3695E00A" w:rsidP="3695E00A">
      <w:pPr>
        <w:rPr>
          <w:rFonts w:ascii="Calibri" w:eastAsia="Calibri" w:hAnsi="Calibri" w:cs="Calibri"/>
          <w:sz w:val="24"/>
          <w:szCs w:val="24"/>
        </w:rPr>
      </w:pPr>
      <w:r w:rsidRPr="3695E00A">
        <w:rPr>
          <w:rFonts w:ascii="Calibri" w:eastAsia="Calibri" w:hAnsi="Calibri" w:cs="Calibri"/>
          <w:sz w:val="24"/>
          <w:szCs w:val="24"/>
        </w:rPr>
        <w:t xml:space="preserve">An interim report outlining </w:t>
      </w:r>
      <w:r w:rsidR="00C140CF">
        <w:rPr>
          <w:rFonts w:ascii="Calibri" w:eastAsia="Calibri" w:hAnsi="Calibri" w:cs="Calibri"/>
          <w:sz w:val="24"/>
          <w:szCs w:val="24"/>
        </w:rPr>
        <w:t xml:space="preserve">the initial </w:t>
      </w:r>
      <w:r w:rsidR="00CA5519">
        <w:rPr>
          <w:rFonts w:ascii="Calibri" w:eastAsia="Calibri" w:hAnsi="Calibri" w:cs="Calibri"/>
          <w:sz w:val="24"/>
          <w:szCs w:val="24"/>
        </w:rPr>
        <w:t xml:space="preserve">findings of the project and detailing the next </w:t>
      </w:r>
      <w:proofErr w:type="gramStart"/>
      <w:r w:rsidR="00CA5519">
        <w:rPr>
          <w:rFonts w:ascii="Calibri" w:eastAsia="Calibri" w:hAnsi="Calibri" w:cs="Calibri"/>
          <w:sz w:val="24"/>
          <w:szCs w:val="24"/>
        </w:rPr>
        <w:t>steps</w:t>
      </w:r>
      <w:proofErr w:type="gramEnd"/>
    </w:p>
    <w:p w14:paraId="0AB7CB1D" w14:textId="77777777" w:rsidR="00CA5519" w:rsidRDefault="3695E00A" w:rsidP="3695E00A">
      <w:pPr>
        <w:rPr>
          <w:rFonts w:ascii="Calibri" w:eastAsia="Calibri" w:hAnsi="Calibri" w:cs="Calibri"/>
          <w:sz w:val="24"/>
          <w:szCs w:val="24"/>
        </w:rPr>
      </w:pPr>
      <w:r w:rsidRPr="3695E00A">
        <w:rPr>
          <w:rFonts w:ascii="Calibri" w:eastAsia="Calibri" w:hAnsi="Calibri" w:cs="Calibri"/>
          <w:sz w:val="24"/>
          <w:szCs w:val="24"/>
        </w:rPr>
        <w:t xml:space="preserve">A final report </w:t>
      </w:r>
      <w:proofErr w:type="gramStart"/>
      <w:r w:rsidRPr="3695E00A">
        <w:rPr>
          <w:rFonts w:ascii="Calibri" w:eastAsia="Calibri" w:hAnsi="Calibri" w:cs="Calibri"/>
          <w:sz w:val="24"/>
          <w:szCs w:val="24"/>
        </w:rPr>
        <w:t>summar</w:t>
      </w:r>
      <w:r w:rsidR="00C140CF">
        <w:rPr>
          <w:rFonts w:ascii="Calibri" w:eastAsia="Calibri" w:hAnsi="Calibri" w:cs="Calibri"/>
          <w:sz w:val="24"/>
          <w:szCs w:val="24"/>
        </w:rPr>
        <w:t>ising</w:t>
      </w:r>
      <w:r w:rsidR="00CA5519">
        <w:rPr>
          <w:rFonts w:ascii="Calibri" w:eastAsia="Calibri" w:hAnsi="Calibri" w:cs="Calibri"/>
          <w:sz w:val="24"/>
          <w:szCs w:val="24"/>
        </w:rPr>
        <w:t>;</w:t>
      </w:r>
      <w:proofErr w:type="gramEnd"/>
      <w:r w:rsidR="00CA5519">
        <w:rPr>
          <w:rFonts w:ascii="Calibri" w:eastAsia="Calibri" w:hAnsi="Calibri" w:cs="Calibri"/>
          <w:sz w:val="24"/>
          <w:szCs w:val="24"/>
        </w:rPr>
        <w:t xml:space="preserve"> </w:t>
      </w:r>
    </w:p>
    <w:p w14:paraId="099873BB" w14:textId="51352B44" w:rsidR="00CA5519" w:rsidRPr="00CA5519" w:rsidRDefault="00CA5519" w:rsidP="00CA5519">
      <w:pPr>
        <w:pStyle w:val="ListParagraph"/>
        <w:numPr>
          <w:ilvl w:val="0"/>
          <w:numId w:val="19"/>
        </w:numPr>
        <w:rPr>
          <w:rFonts w:ascii="Calibri" w:eastAsia="Calibri" w:hAnsi="Calibri" w:cs="Calibri"/>
          <w:sz w:val="24"/>
          <w:szCs w:val="24"/>
        </w:rPr>
      </w:pPr>
      <w:r>
        <w:rPr>
          <w:rFonts w:ascii="Calibri" w:eastAsia="Calibri" w:hAnsi="Calibri" w:cs="Calibri"/>
          <w:sz w:val="24"/>
          <w:szCs w:val="24"/>
        </w:rPr>
        <w:t>W</w:t>
      </w:r>
      <w:r w:rsidRPr="00CA5519">
        <w:rPr>
          <w:rFonts w:ascii="Calibri" w:eastAsia="Calibri" w:hAnsi="Calibri" w:cs="Calibri"/>
          <w:sz w:val="24"/>
          <w:szCs w:val="24"/>
        </w:rPr>
        <w:t xml:space="preserve">hat work is currently being undertaken, where, </w:t>
      </w:r>
    </w:p>
    <w:p w14:paraId="2D0DA8B1" w14:textId="7776FFC9" w:rsidR="00A4458B" w:rsidRPr="00CA5519" w:rsidRDefault="00CA5519" w:rsidP="00CA5519">
      <w:pPr>
        <w:pStyle w:val="ListParagraph"/>
        <w:numPr>
          <w:ilvl w:val="0"/>
          <w:numId w:val="19"/>
        </w:numPr>
        <w:rPr>
          <w:rFonts w:ascii="Calibri" w:eastAsia="Calibri" w:hAnsi="Calibri" w:cs="Calibri"/>
          <w:sz w:val="24"/>
          <w:szCs w:val="24"/>
        </w:rPr>
      </w:pPr>
      <w:r>
        <w:rPr>
          <w:rFonts w:ascii="Calibri" w:eastAsia="Calibri" w:hAnsi="Calibri" w:cs="Calibri"/>
          <w:sz w:val="24"/>
          <w:szCs w:val="24"/>
        </w:rPr>
        <w:t>A</w:t>
      </w:r>
      <w:r w:rsidRPr="00CA5519">
        <w:rPr>
          <w:rFonts w:ascii="Calibri" w:eastAsia="Calibri" w:hAnsi="Calibri" w:cs="Calibri"/>
          <w:sz w:val="24"/>
          <w:szCs w:val="24"/>
        </w:rPr>
        <w:t xml:space="preserve">ny gaps in activity that should be </w:t>
      </w:r>
      <w:proofErr w:type="gramStart"/>
      <w:r w:rsidRPr="00CA5519">
        <w:rPr>
          <w:rFonts w:ascii="Calibri" w:eastAsia="Calibri" w:hAnsi="Calibri" w:cs="Calibri"/>
          <w:sz w:val="24"/>
          <w:szCs w:val="24"/>
        </w:rPr>
        <w:t>addressed</w:t>
      </w:r>
      <w:proofErr w:type="gramEnd"/>
    </w:p>
    <w:p w14:paraId="24151784" w14:textId="670B8970" w:rsidR="006D7079" w:rsidRPr="00CA5519" w:rsidRDefault="00CA5519" w:rsidP="3695E00A">
      <w:pPr>
        <w:pStyle w:val="ListParagraph"/>
        <w:numPr>
          <w:ilvl w:val="0"/>
          <w:numId w:val="19"/>
        </w:numPr>
        <w:rPr>
          <w:rFonts w:ascii="Calibri" w:eastAsia="Calibri" w:hAnsi="Calibri" w:cs="Calibri"/>
          <w:sz w:val="24"/>
          <w:szCs w:val="24"/>
        </w:rPr>
      </w:pPr>
      <w:r>
        <w:rPr>
          <w:rFonts w:ascii="Calibri" w:eastAsia="Calibri" w:hAnsi="Calibri" w:cs="Calibri"/>
          <w:sz w:val="24"/>
          <w:szCs w:val="24"/>
        </w:rPr>
        <w:t>R</w:t>
      </w:r>
      <w:r w:rsidRPr="00CA5519">
        <w:rPr>
          <w:rFonts w:ascii="Calibri" w:eastAsia="Calibri" w:hAnsi="Calibri" w:cs="Calibri"/>
          <w:sz w:val="24"/>
          <w:szCs w:val="24"/>
        </w:rPr>
        <w:t xml:space="preserve">ecommendations for developing </w:t>
      </w:r>
      <w:r w:rsidR="00065A59">
        <w:rPr>
          <w:rFonts w:ascii="Calibri" w:eastAsia="Calibri" w:hAnsi="Calibri" w:cs="Calibri"/>
          <w:sz w:val="24"/>
          <w:szCs w:val="24"/>
        </w:rPr>
        <w:t>information-sharing</w:t>
      </w:r>
      <w:r w:rsidRPr="00CA5519">
        <w:rPr>
          <w:rFonts w:ascii="Calibri" w:eastAsia="Calibri" w:hAnsi="Calibri" w:cs="Calibri"/>
          <w:sz w:val="24"/>
          <w:szCs w:val="24"/>
        </w:rPr>
        <w:t xml:space="preserve"> / </w:t>
      </w:r>
      <w:proofErr w:type="gramStart"/>
      <w:r w:rsidRPr="00CA5519">
        <w:rPr>
          <w:rFonts w:ascii="Calibri" w:eastAsia="Calibri" w:hAnsi="Calibri" w:cs="Calibri"/>
          <w:sz w:val="24"/>
          <w:szCs w:val="24"/>
        </w:rPr>
        <w:t>networking</w:t>
      </w:r>
      <w:proofErr w:type="gramEnd"/>
    </w:p>
    <w:p w14:paraId="5833EA95" w14:textId="77777777" w:rsidR="006D7079" w:rsidRPr="00BA6BF7" w:rsidRDefault="3695E00A" w:rsidP="3695E00A">
      <w:pPr>
        <w:rPr>
          <w:rFonts w:ascii="Calibri" w:eastAsia="Calibri" w:hAnsi="Calibri" w:cs="Calibri"/>
          <w:b/>
          <w:bCs/>
          <w:sz w:val="24"/>
          <w:szCs w:val="24"/>
        </w:rPr>
      </w:pPr>
      <w:r w:rsidRPr="3695E00A">
        <w:rPr>
          <w:rFonts w:ascii="Calibri" w:eastAsia="Calibri" w:hAnsi="Calibri" w:cs="Calibri"/>
          <w:b/>
          <w:bCs/>
          <w:sz w:val="24"/>
          <w:szCs w:val="24"/>
        </w:rPr>
        <w:t>Section 2</w:t>
      </w:r>
    </w:p>
    <w:p w14:paraId="5ABB48D8" w14:textId="77777777" w:rsidR="006D7079" w:rsidRPr="00BA6BF7" w:rsidRDefault="3695E00A" w:rsidP="3695E00A">
      <w:pPr>
        <w:jc w:val="both"/>
        <w:rPr>
          <w:rFonts w:ascii="Calibri" w:eastAsia="Calibri" w:hAnsi="Calibri" w:cs="Calibri"/>
          <w:b/>
          <w:bCs/>
          <w:sz w:val="24"/>
          <w:szCs w:val="24"/>
        </w:rPr>
      </w:pPr>
      <w:r w:rsidRPr="3695E00A">
        <w:rPr>
          <w:rFonts w:ascii="Calibri" w:eastAsia="Calibri" w:hAnsi="Calibri" w:cs="Calibri"/>
          <w:b/>
          <w:bCs/>
          <w:sz w:val="24"/>
          <w:szCs w:val="24"/>
        </w:rPr>
        <w:t>Evaluation criteria</w:t>
      </w:r>
    </w:p>
    <w:p w14:paraId="5DE663D4" w14:textId="77777777" w:rsidR="006D7079" w:rsidRDefault="3695E00A" w:rsidP="3695E00A">
      <w:pPr>
        <w:pStyle w:val="StyleArial11ptJustified"/>
        <w:jc w:val="left"/>
        <w:rPr>
          <w:rFonts w:ascii="Calibri" w:eastAsia="Calibri" w:hAnsi="Calibri" w:cs="Calibri"/>
          <w:color w:val="000000"/>
          <w:sz w:val="24"/>
          <w:szCs w:val="24"/>
        </w:rPr>
      </w:pPr>
      <w:r w:rsidRPr="3695E00A">
        <w:rPr>
          <w:rFonts w:ascii="Calibri" w:eastAsia="Calibri" w:hAnsi="Calibri" w:cs="Calibri"/>
          <w:sz w:val="24"/>
          <w:szCs w:val="24"/>
        </w:rPr>
        <w:t xml:space="preserve">To assist our evaluation of your tender submission, please ensure you clearly demonstrate how you meet each of the criteria with specific examples. </w:t>
      </w:r>
      <w:r w:rsidRPr="3695E00A">
        <w:rPr>
          <w:rFonts w:ascii="Calibri" w:eastAsia="Calibri" w:hAnsi="Calibri" w:cs="Calibri"/>
          <w:color w:val="000000" w:themeColor="text1"/>
          <w:sz w:val="24"/>
          <w:szCs w:val="24"/>
        </w:rPr>
        <w:t>Your responses should be supported by evidence/previous successful implementation of projects of a similar nature.</w:t>
      </w:r>
    </w:p>
    <w:p w14:paraId="6A90A24A" w14:textId="77777777" w:rsidR="006D7079" w:rsidRPr="00525645" w:rsidRDefault="006D7079" w:rsidP="3695E00A">
      <w:pPr>
        <w:pStyle w:val="StyleArial11ptJustified"/>
        <w:jc w:val="left"/>
        <w:rPr>
          <w:rFonts w:ascii="Calibri" w:eastAsia="Calibri" w:hAnsi="Calibri" w:cs="Calibri"/>
          <w:sz w:val="24"/>
          <w:szCs w:val="24"/>
        </w:rPr>
      </w:pPr>
    </w:p>
    <w:p w14:paraId="49AEEEC3" w14:textId="77777777" w:rsidR="006D7079" w:rsidRDefault="006D7079" w:rsidP="3695E00A">
      <w:pPr>
        <w:pStyle w:val="AppNumbers"/>
        <w:numPr>
          <w:ilvl w:val="1"/>
          <w:numId w:val="0"/>
        </w:numPr>
        <w:tabs>
          <w:tab w:val="left" w:pos="720"/>
          <w:tab w:val="num" w:pos="1477"/>
        </w:tabs>
        <w:ind w:left="720"/>
        <w:rPr>
          <w:rFonts w:ascii="Calibri" w:eastAsia="Calibri" w:hAnsi="Calibri" w:cs="Calibri"/>
          <w:b/>
          <w:bCs/>
        </w:rPr>
      </w:pPr>
    </w:p>
    <w:p w14:paraId="688FE1B7" w14:textId="77777777" w:rsidR="000D0F8E" w:rsidRDefault="000D0F8E" w:rsidP="3695E00A">
      <w:pPr>
        <w:pStyle w:val="AppNumbers"/>
        <w:numPr>
          <w:ilvl w:val="1"/>
          <w:numId w:val="0"/>
        </w:numPr>
        <w:tabs>
          <w:tab w:val="left" w:pos="720"/>
          <w:tab w:val="num" w:pos="1477"/>
        </w:tabs>
        <w:ind w:left="720"/>
        <w:rPr>
          <w:rFonts w:ascii="Calibri" w:eastAsia="Calibri" w:hAnsi="Calibri" w:cs="Calibri"/>
          <w:b/>
          <w:bCs/>
        </w:rPr>
      </w:pPr>
    </w:p>
    <w:p w14:paraId="28B0FEBB" w14:textId="77777777" w:rsidR="000D0F8E" w:rsidRPr="00525645" w:rsidRDefault="000D0F8E" w:rsidP="3695E00A">
      <w:pPr>
        <w:pStyle w:val="AppNumbers"/>
        <w:numPr>
          <w:ilvl w:val="1"/>
          <w:numId w:val="0"/>
        </w:numPr>
        <w:tabs>
          <w:tab w:val="left" w:pos="720"/>
          <w:tab w:val="num" w:pos="1477"/>
        </w:tabs>
        <w:ind w:left="720"/>
        <w:rPr>
          <w:rFonts w:ascii="Calibri" w:eastAsia="Calibri" w:hAnsi="Calibri" w:cs="Calibri"/>
          <w:b/>
          <w:bCs/>
        </w:rPr>
      </w:pPr>
    </w:p>
    <w:tbl>
      <w:tblPr>
        <w:tblW w:w="4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598"/>
      </w:tblGrid>
      <w:tr w:rsidR="006D7079" w:rsidRPr="00525645" w14:paraId="49D56ABE" w14:textId="77777777" w:rsidTr="3695E00A">
        <w:trPr>
          <w:jc w:val="center"/>
        </w:trPr>
        <w:tc>
          <w:tcPr>
            <w:tcW w:w="1000" w:type="pct"/>
            <w:tcBorders>
              <w:top w:val="single" w:sz="4" w:space="0" w:color="auto"/>
              <w:left w:val="single" w:sz="4" w:space="0" w:color="auto"/>
              <w:bottom w:val="single" w:sz="4" w:space="0" w:color="auto"/>
              <w:right w:val="single" w:sz="4" w:space="0" w:color="auto"/>
            </w:tcBorders>
          </w:tcPr>
          <w:p w14:paraId="570A8EAC" w14:textId="77777777" w:rsidR="006D7079" w:rsidRPr="00525645" w:rsidRDefault="006D7079" w:rsidP="3695E00A">
            <w:pPr>
              <w:rPr>
                <w:rFonts w:ascii="Calibri" w:eastAsia="Calibri" w:hAnsi="Calibri" w:cs="Calibri"/>
                <w:b/>
                <w:bCs/>
                <w:sz w:val="24"/>
                <w:szCs w:val="24"/>
                <w:lang w:eastAsia="en-GB"/>
              </w:rPr>
            </w:pPr>
          </w:p>
        </w:tc>
        <w:tc>
          <w:tcPr>
            <w:tcW w:w="4000" w:type="pct"/>
            <w:tcBorders>
              <w:top w:val="single" w:sz="4" w:space="0" w:color="auto"/>
              <w:left w:val="single" w:sz="4" w:space="0" w:color="auto"/>
              <w:bottom w:val="single" w:sz="4" w:space="0" w:color="auto"/>
              <w:right w:val="single" w:sz="4" w:space="0" w:color="auto"/>
            </w:tcBorders>
            <w:hideMark/>
          </w:tcPr>
          <w:p w14:paraId="4B104289" w14:textId="77777777" w:rsidR="006D7079" w:rsidRPr="00525645" w:rsidRDefault="3695E00A" w:rsidP="3695E00A">
            <w:pPr>
              <w:rPr>
                <w:rFonts w:ascii="Calibri" w:eastAsia="Calibri" w:hAnsi="Calibri" w:cs="Calibri"/>
                <w:b/>
                <w:bCs/>
                <w:sz w:val="24"/>
                <w:szCs w:val="24"/>
                <w:lang w:eastAsia="en-GB"/>
              </w:rPr>
            </w:pPr>
            <w:r w:rsidRPr="3695E00A">
              <w:rPr>
                <w:rFonts w:ascii="Calibri" w:eastAsia="Calibri" w:hAnsi="Calibri" w:cs="Calibri"/>
                <w:b/>
                <w:bCs/>
                <w:sz w:val="24"/>
                <w:szCs w:val="24"/>
                <w:lang w:eastAsia="en-GB"/>
              </w:rPr>
              <w:t>Criteria</w:t>
            </w:r>
          </w:p>
        </w:tc>
      </w:tr>
      <w:tr w:rsidR="006D7079" w:rsidRPr="00525645" w14:paraId="441447AB" w14:textId="77777777" w:rsidTr="3695E00A">
        <w:trPr>
          <w:jc w:val="center"/>
        </w:trPr>
        <w:tc>
          <w:tcPr>
            <w:tcW w:w="1000" w:type="pct"/>
            <w:tcBorders>
              <w:top w:val="single" w:sz="4" w:space="0" w:color="auto"/>
              <w:left w:val="single" w:sz="4" w:space="0" w:color="auto"/>
              <w:bottom w:val="single" w:sz="4" w:space="0" w:color="auto"/>
              <w:right w:val="single" w:sz="4" w:space="0" w:color="auto"/>
            </w:tcBorders>
          </w:tcPr>
          <w:p w14:paraId="1B6CE739" w14:textId="77777777" w:rsidR="006D7079" w:rsidRPr="00525645" w:rsidRDefault="006D7079" w:rsidP="3695E00A">
            <w:pPr>
              <w:rPr>
                <w:rFonts w:ascii="Calibri" w:eastAsia="Calibri" w:hAnsi="Calibri" w:cs="Calibri"/>
                <w:sz w:val="24"/>
                <w:szCs w:val="24"/>
                <w:lang w:eastAsia="en-GB"/>
              </w:rPr>
            </w:pPr>
          </w:p>
        </w:tc>
        <w:tc>
          <w:tcPr>
            <w:tcW w:w="4000" w:type="pct"/>
            <w:tcBorders>
              <w:top w:val="single" w:sz="4" w:space="0" w:color="auto"/>
              <w:left w:val="single" w:sz="4" w:space="0" w:color="auto"/>
              <w:bottom w:val="single" w:sz="4" w:space="0" w:color="auto"/>
              <w:right w:val="single" w:sz="4" w:space="0" w:color="auto"/>
            </w:tcBorders>
          </w:tcPr>
          <w:p w14:paraId="6A842B53" w14:textId="77777777" w:rsidR="00183E17" w:rsidRDefault="00183E17" w:rsidP="3695E00A">
            <w:pPr>
              <w:rPr>
                <w:rFonts w:ascii="Calibri" w:eastAsia="Calibri" w:hAnsi="Calibri" w:cs="Calibri"/>
                <w:color w:val="201F1E"/>
                <w:shd w:val="clear" w:color="auto" w:fill="FFFFFF"/>
              </w:rPr>
            </w:pPr>
            <w:r w:rsidRPr="3695E00A">
              <w:rPr>
                <w:rFonts w:ascii="Calibri" w:eastAsia="Calibri" w:hAnsi="Calibri" w:cs="Calibri"/>
                <w:color w:val="201F1E"/>
                <w:shd w:val="clear" w:color="auto" w:fill="FFFFFF"/>
              </w:rPr>
              <w:t>Sound understanding of issues relating to men’s violence against women</w:t>
            </w:r>
          </w:p>
          <w:p w14:paraId="3BEF3446" w14:textId="7ECE1015" w:rsidR="006D7079" w:rsidRDefault="006D7079" w:rsidP="3695E00A">
            <w:pPr>
              <w:rPr>
                <w:rFonts w:ascii="Calibri" w:eastAsia="Calibri" w:hAnsi="Calibri" w:cs="Calibri"/>
                <w:color w:val="201F1E"/>
                <w:shd w:val="clear" w:color="auto" w:fill="FFFFFF"/>
              </w:rPr>
            </w:pPr>
            <w:r w:rsidRPr="3695E00A">
              <w:rPr>
                <w:rFonts w:ascii="Calibri" w:eastAsia="Calibri" w:hAnsi="Calibri" w:cs="Calibri"/>
                <w:color w:val="201F1E"/>
                <w:shd w:val="clear" w:color="auto" w:fill="FFFFFF"/>
              </w:rPr>
              <w:t xml:space="preserve">Experience of conducting </w:t>
            </w:r>
            <w:r w:rsidR="00065A59">
              <w:rPr>
                <w:rFonts w:ascii="Calibri" w:eastAsia="Calibri" w:hAnsi="Calibri" w:cs="Calibri"/>
                <w:color w:val="201F1E"/>
                <w:shd w:val="clear" w:color="auto" w:fill="FFFFFF"/>
              </w:rPr>
              <w:t>small-scale</w:t>
            </w:r>
            <w:r w:rsidRPr="3695E00A">
              <w:rPr>
                <w:rFonts w:ascii="Calibri" w:eastAsia="Calibri" w:hAnsi="Calibri" w:cs="Calibri"/>
                <w:color w:val="201F1E"/>
                <w:shd w:val="clear" w:color="auto" w:fill="FFFFFF"/>
              </w:rPr>
              <w:t xml:space="preserve"> research projects</w:t>
            </w:r>
          </w:p>
          <w:p w14:paraId="62B52E9B" w14:textId="7DD33073" w:rsidR="006D7079" w:rsidRDefault="006D7079" w:rsidP="3695E00A">
            <w:pPr>
              <w:rPr>
                <w:rFonts w:ascii="Calibri" w:eastAsia="Calibri" w:hAnsi="Calibri" w:cs="Calibri"/>
                <w:color w:val="201F1E"/>
                <w:shd w:val="clear" w:color="auto" w:fill="FFFFFF"/>
              </w:rPr>
            </w:pPr>
            <w:r w:rsidRPr="3695E00A">
              <w:rPr>
                <w:rFonts w:ascii="Calibri" w:eastAsia="Calibri" w:hAnsi="Calibri" w:cs="Calibri"/>
                <w:color w:val="201F1E"/>
                <w:shd w:val="clear" w:color="auto" w:fill="FFFFFF"/>
              </w:rPr>
              <w:t xml:space="preserve">Knowledge of the Scottish </w:t>
            </w:r>
            <w:r w:rsidR="00183E17" w:rsidRPr="3695E00A">
              <w:rPr>
                <w:rFonts w:ascii="Calibri" w:eastAsia="Calibri" w:hAnsi="Calibri" w:cs="Calibri"/>
                <w:color w:val="201F1E"/>
                <w:shd w:val="clear" w:color="auto" w:fill="FFFFFF"/>
              </w:rPr>
              <w:t xml:space="preserve">policy context </w:t>
            </w:r>
          </w:p>
          <w:p w14:paraId="5BC9CD98" w14:textId="75203532" w:rsidR="006D7079" w:rsidRDefault="006D7079" w:rsidP="3695E00A">
            <w:pPr>
              <w:rPr>
                <w:rFonts w:ascii="Calibri" w:eastAsia="Calibri" w:hAnsi="Calibri" w:cs="Calibri"/>
                <w:color w:val="201F1E"/>
                <w:shd w:val="clear" w:color="auto" w:fill="FFFFFF"/>
              </w:rPr>
            </w:pPr>
            <w:r w:rsidRPr="3695E00A">
              <w:rPr>
                <w:rFonts w:ascii="Calibri" w:eastAsia="Calibri" w:hAnsi="Calibri" w:cs="Calibri"/>
                <w:color w:val="201F1E"/>
                <w:shd w:val="clear" w:color="auto" w:fill="FFFFFF"/>
              </w:rPr>
              <w:t xml:space="preserve">Experience of </w:t>
            </w:r>
            <w:r w:rsidR="00CA5519">
              <w:rPr>
                <w:rFonts w:ascii="Calibri" w:eastAsia="Calibri" w:hAnsi="Calibri" w:cs="Calibri"/>
                <w:color w:val="201F1E"/>
                <w:shd w:val="clear" w:color="auto" w:fill="FFFFFF"/>
              </w:rPr>
              <w:t xml:space="preserve">delivering presentations and facilitating </w:t>
            </w:r>
            <w:r w:rsidR="00065A59">
              <w:rPr>
                <w:rFonts w:ascii="Calibri" w:eastAsia="Calibri" w:hAnsi="Calibri" w:cs="Calibri"/>
                <w:color w:val="201F1E"/>
                <w:shd w:val="clear" w:color="auto" w:fill="FFFFFF"/>
              </w:rPr>
              <w:t>group work</w:t>
            </w:r>
          </w:p>
          <w:p w14:paraId="428359AE" w14:textId="77777777" w:rsidR="006D7079" w:rsidRPr="00702A14" w:rsidRDefault="006D7079" w:rsidP="3695E00A">
            <w:pPr>
              <w:rPr>
                <w:rFonts w:ascii="Calibri" w:eastAsia="Calibri" w:hAnsi="Calibri" w:cs="Calibri"/>
                <w:lang w:eastAsia="en-GB"/>
              </w:rPr>
            </w:pPr>
            <w:r w:rsidRPr="3695E00A">
              <w:rPr>
                <w:rFonts w:ascii="Calibri" w:eastAsia="Calibri" w:hAnsi="Calibri" w:cs="Calibri"/>
                <w:color w:val="201F1E"/>
                <w:shd w:val="clear" w:color="auto" w:fill="FFFFFF"/>
              </w:rPr>
              <w:t>Experience of proactively networking to seek out respondents</w:t>
            </w:r>
          </w:p>
        </w:tc>
      </w:tr>
      <w:tr w:rsidR="006D7079" w:rsidRPr="00525645" w14:paraId="2C6A4107" w14:textId="77777777" w:rsidTr="3695E00A">
        <w:trPr>
          <w:jc w:val="center"/>
        </w:trPr>
        <w:tc>
          <w:tcPr>
            <w:tcW w:w="1000" w:type="pct"/>
            <w:tcBorders>
              <w:top w:val="single" w:sz="4" w:space="0" w:color="auto"/>
              <w:left w:val="single" w:sz="4" w:space="0" w:color="auto"/>
              <w:bottom w:val="single" w:sz="4" w:space="0" w:color="auto"/>
              <w:right w:val="single" w:sz="4" w:space="0" w:color="auto"/>
            </w:tcBorders>
          </w:tcPr>
          <w:p w14:paraId="590E54B2" w14:textId="77777777" w:rsidR="006D7079" w:rsidRPr="00525645" w:rsidRDefault="006D7079" w:rsidP="3695E00A">
            <w:pPr>
              <w:rPr>
                <w:rFonts w:ascii="Calibri" w:eastAsia="Calibri" w:hAnsi="Calibri" w:cs="Calibri"/>
                <w:sz w:val="24"/>
                <w:szCs w:val="24"/>
                <w:lang w:eastAsia="en-GB"/>
              </w:rPr>
            </w:pPr>
          </w:p>
        </w:tc>
        <w:tc>
          <w:tcPr>
            <w:tcW w:w="4000" w:type="pct"/>
            <w:tcBorders>
              <w:top w:val="single" w:sz="4" w:space="0" w:color="auto"/>
              <w:left w:val="single" w:sz="4" w:space="0" w:color="auto"/>
              <w:bottom w:val="single" w:sz="4" w:space="0" w:color="auto"/>
              <w:right w:val="single" w:sz="4" w:space="0" w:color="auto"/>
            </w:tcBorders>
          </w:tcPr>
          <w:p w14:paraId="15D407E2" w14:textId="77777777" w:rsidR="006D7079" w:rsidRDefault="3695E00A" w:rsidP="3695E00A">
            <w:pPr>
              <w:rPr>
                <w:rFonts w:ascii="Calibri" w:eastAsia="Calibri" w:hAnsi="Calibri" w:cs="Calibri"/>
              </w:rPr>
            </w:pPr>
            <w:r w:rsidRPr="3695E00A">
              <w:rPr>
                <w:rFonts w:ascii="Calibri" w:eastAsia="Calibri" w:hAnsi="Calibri" w:cs="Calibri"/>
              </w:rPr>
              <w:t xml:space="preserve">Please detail relevant information about your bid in respect of: </w:t>
            </w:r>
          </w:p>
          <w:p w14:paraId="023F2D11" w14:textId="77777777" w:rsidR="006D7079" w:rsidRPr="00351FF2" w:rsidRDefault="3695E00A" w:rsidP="3695E00A">
            <w:pPr>
              <w:pStyle w:val="ListParagraph"/>
              <w:numPr>
                <w:ilvl w:val="0"/>
                <w:numId w:val="16"/>
              </w:numPr>
              <w:rPr>
                <w:rFonts w:ascii="Calibri" w:eastAsia="Calibri" w:hAnsi="Calibri" w:cs="Calibri"/>
                <w:sz w:val="24"/>
                <w:szCs w:val="24"/>
              </w:rPr>
            </w:pPr>
            <w:r w:rsidRPr="3695E00A">
              <w:rPr>
                <w:rFonts w:ascii="Calibri" w:eastAsia="Calibri" w:hAnsi="Calibri" w:cs="Calibri"/>
                <w:sz w:val="24"/>
                <w:szCs w:val="24"/>
              </w:rPr>
              <w:t xml:space="preserve">Your ethical values, including commitment to intersectional equality </w:t>
            </w:r>
          </w:p>
          <w:p w14:paraId="4CB08EFC" w14:textId="77777777" w:rsidR="006D7079" w:rsidRPr="00525645" w:rsidRDefault="3695E00A" w:rsidP="3695E00A">
            <w:pPr>
              <w:pStyle w:val="ListParagraph"/>
              <w:numPr>
                <w:ilvl w:val="0"/>
                <w:numId w:val="15"/>
              </w:numPr>
              <w:rPr>
                <w:rFonts w:ascii="Calibri" w:eastAsia="Calibri" w:hAnsi="Calibri" w:cs="Calibri"/>
              </w:rPr>
            </w:pPr>
            <w:r w:rsidRPr="3695E00A">
              <w:rPr>
                <w:rFonts w:ascii="Calibri" w:eastAsia="Calibri" w:hAnsi="Calibri" w:cs="Calibri"/>
                <w:sz w:val="24"/>
                <w:szCs w:val="24"/>
              </w:rPr>
              <w:t xml:space="preserve">How you will manage any risks to this project </w:t>
            </w:r>
          </w:p>
        </w:tc>
      </w:tr>
    </w:tbl>
    <w:p w14:paraId="034D6E1B" w14:textId="77777777" w:rsidR="006D7079" w:rsidRPr="00525645" w:rsidRDefault="006D7079" w:rsidP="3695E00A">
      <w:pPr>
        <w:pStyle w:val="AppNumbers"/>
        <w:numPr>
          <w:ilvl w:val="1"/>
          <w:numId w:val="0"/>
        </w:numPr>
        <w:tabs>
          <w:tab w:val="left" w:pos="720"/>
          <w:tab w:val="num" w:pos="1477"/>
        </w:tabs>
        <w:rPr>
          <w:rFonts w:ascii="Calibri" w:eastAsia="Calibri" w:hAnsi="Calibri" w:cs="Calibri"/>
          <w:i/>
          <w:iCs/>
        </w:rPr>
      </w:pPr>
    </w:p>
    <w:p w14:paraId="4C85BD00" w14:textId="77777777" w:rsidR="006D7079" w:rsidRDefault="006D7079" w:rsidP="3695E00A">
      <w:pPr>
        <w:pStyle w:val="Heading"/>
        <w:rPr>
          <w:rFonts w:ascii="Calibri" w:eastAsia="Calibri" w:hAnsi="Calibri" w:cs="Calibri"/>
          <w:b/>
          <w:bCs/>
          <w:sz w:val="24"/>
          <w:szCs w:val="24"/>
          <w:u w:val="single"/>
        </w:rPr>
      </w:pPr>
    </w:p>
    <w:p w14:paraId="41B095E0" w14:textId="77777777" w:rsidR="006D7079" w:rsidRDefault="006D7079" w:rsidP="3695E00A">
      <w:pPr>
        <w:pStyle w:val="Heading"/>
        <w:rPr>
          <w:rFonts w:ascii="Calibri" w:eastAsia="Calibri" w:hAnsi="Calibri" w:cs="Calibri"/>
          <w:b/>
          <w:bCs/>
          <w:sz w:val="24"/>
          <w:szCs w:val="24"/>
          <w:u w:val="single"/>
        </w:rPr>
      </w:pPr>
    </w:p>
    <w:p w14:paraId="2E7279EF" w14:textId="77777777" w:rsidR="006D7079" w:rsidRPr="00BA6BF7" w:rsidRDefault="3695E00A" w:rsidP="3695E00A">
      <w:pPr>
        <w:pStyle w:val="Heading"/>
        <w:rPr>
          <w:rFonts w:ascii="Calibri" w:eastAsia="Calibri" w:hAnsi="Calibri" w:cs="Calibri"/>
          <w:b/>
          <w:bCs/>
          <w:sz w:val="24"/>
          <w:szCs w:val="24"/>
          <w:u w:val="single"/>
        </w:rPr>
      </w:pPr>
      <w:r w:rsidRPr="3695E00A">
        <w:rPr>
          <w:rFonts w:ascii="Calibri" w:eastAsia="Calibri" w:hAnsi="Calibri" w:cs="Calibri"/>
          <w:b/>
          <w:bCs/>
          <w:sz w:val="24"/>
          <w:szCs w:val="24"/>
          <w:u w:val="single"/>
        </w:rPr>
        <w:t xml:space="preserve">Schedule of Charges  </w:t>
      </w:r>
    </w:p>
    <w:p w14:paraId="78BC8B34" w14:textId="77777777" w:rsidR="006D7079" w:rsidRPr="00525645" w:rsidRDefault="006D7079" w:rsidP="3695E00A">
      <w:pPr>
        <w:pStyle w:val="StyleArial11ptJustified"/>
        <w:rPr>
          <w:rFonts w:ascii="Calibri" w:eastAsia="Calibri" w:hAnsi="Calibri" w:cs="Calibri"/>
          <w:color w:val="000000"/>
          <w:sz w:val="24"/>
          <w:szCs w:val="24"/>
          <w:highlight w:val="yellow"/>
        </w:rPr>
      </w:pPr>
    </w:p>
    <w:p w14:paraId="743551BC" w14:textId="6FA5C7AE" w:rsidR="006D7079" w:rsidRPr="00EA1C02" w:rsidRDefault="3695E00A" w:rsidP="3695E00A">
      <w:pPr>
        <w:suppressAutoHyphens/>
        <w:jc w:val="both"/>
        <w:rPr>
          <w:rFonts w:ascii="Calibri" w:eastAsia="Calibri" w:hAnsi="Calibri" w:cs="Calibri"/>
          <w:sz w:val="24"/>
          <w:szCs w:val="24"/>
        </w:rPr>
      </w:pPr>
      <w:r w:rsidRPr="3695E00A">
        <w:rPr>
          <w:rFonts w:ascii="Calibri" w:eastAsia="Calibri" w:hAnsi="Calibri" w:cs="Calibri"/>
          <w:sz w:val="24"/>
          <w:szCs w:val="24"/>
        </w:rPr>
        <w:t>Bidders shall complete the schedule of charges below</w:t>
      </w:r>
      <w:r w:rsidR="00065A59">
        <w:rPr>
          <w:rFonts w:ascii="Calibri" w:eastAsia="Calibri" w:hAnsi="Calibri" w:cs="Calibri"/>
          <w:sz w:val="24"/>
          <w:szCs w:val="24"/>
        </w:rPr>
        <w:t>,</w:t>
      </w:r>
      <w:r w:rsidRPr="3695E00A">
        <w:rPr>
          <w:rFonts w:ascii="Calibri" w:eastAsia="Calibri" w:hAnsi="Calibri" w:cs="Calibri"/>
          <w:sz w:val="24"/>
          <w:szCs w:val="24"/>
        </w:rPr>
        <w:t xml:space="preserve"> estimating the number of days and travel and subsistence costs associated with their bid. </w:t>
      </w:r>
      <w:r w:rsidR="00D670D6">
        <w:rPr>
          <w:rFonts w:ascii="Calibri" w:eastAsia="Calibri" w:hAnsi="Calibri" w:cs="Calibri"/>
          <w:sz w:val="24"/>
          <w:szCs w:val="24"/>
        </w:rPr>
        <w:t>Engender staff are currently working in a hybrid way between home and our office bases in Glasgow and Edinburgh, as many meetings are still taking place online.</w:t>
      </w:r>
    </w:p>
    <w:p w14:paraId="3C8D7F46" w14:textId="4CC19F7A" w:rsidR="006D7079" w:rsidRPr="00525645" w:rsidRDefault="3695E00A" w:rsidP="3695E00A">
      <w:pPr>
        <w:suppressAutoHyphens/>
        <w:jc w:val="both"/>
        <w:rPr>
          <w:rFonts w:ascii="Calibri" w:eastAsia="Calibri" w:hAnsi="Calibri" w:cs="Calibri"/>
          <w:sz w:val="24"/>
          <w:szCs w:val="24"/>
        </w:rPr>
      </w:pPr>
      <w:r w:rsidRPr="3695E00A">
        <w:rPr>
          <w:rFonts w:ascii="Calibri" w:eastAsia="Calibri" w:hAnsi="Calibri" w:cs="Calibri"/>
          <w:sz w:val="24"/>
          <w:szCs w:val="24"/>
        </w:rPr>
        <w:t xml:space="preserve">The total fixed price will be inclusive of VAT and inclusive of expenses and all costs to be incurred. The maximum available for this project is </w:t>
      </w:r>
      <w:r w:rsidRPr="000D0F8E">
        <w:rPr>
          <w:rFonts w:ascii="Calibri" w:eastAsia="Calibri" w:hAnsi="Calibri" w:cs="Calibri"/>
          <w:b/>
          <w:bCs/>
          <w:sz w:val="24"/>
          <w:szCs w:val="24"/>
        </w:rPr>
        <w:t>£</w:t>
      </w:r>
      <w:r w:rsidR="00CA5519" w:rsidRPr="000D0F8E">
        <w:rPr>
          <w:rFonts w:ascii="Calibri" w:eastAsia="Calibri" w:hAnsi="Calibri" w:cs="Calibri"/>
          <w:b/>
          <w:bCs/>
          <w:sz w:val="24"/>
          <w:szCs w:val="24"/>
        </w:rPr>
        <w:t>20,000 (inclusive of the costs of engagement activities)</w:t>
      </w:r>
    </w:p>
    <w:tbl>
      <w:tblPr>
        <w:tblStyle w:val="TableGrid"/>
        <w:tblW w:w="0" w:type="auto"/>
        <w:tblInd w:w="0" w:type="dxa"/>
        <w:tblLook w:val="04A0" w:firstRow="1" w:lastRow="0" w:firstColumn="1" w:lastColumn="0" w:noHBand="0" w:noVBand="1"/>
      </w:tblPr>
      <w:tblGrid>
        <w:gridCol w:w="5202"/>
        <w:gridCol w:w="1276"/>
        <w:gridCol w:w="1416"/>
        <w:gridCol w:w="1109"/>
      </w:tblGrid>
      <w:tr w:rsidR="006D7079" w:rsidRPr="00525645" w14:paraId="48FE6E9F" w14:textId="77777777" w:rsidTr="3695E00A">
        <w:tc>
          <w:tcPr>
            <w:tcW w:w="5202" w:type="dxa"/>
            <w:tcBorders>
              <w:top w:val="single" w:sz="4" w:space="0" w:color="auto"/>
              <w:left w:val="single" w:sz="4" w:space="0" w:color="auto"/>
              <w:bottom w:val="single" w:sz="4" w:space="0" w:color="auto"/>
              <w:right w:val="single" w:sz="4" w:space="0" w:color="auto"/>
            </w:tcBorders>
            <w:hideMark/>
          </w:tcPr>
          <w:p w14:paraId="1B588283" w14:textId="77777777" w:rsidR="006D7079" w:rsidRPr="00525645" w:rsidRDefault="3695E00A" w:rsidP="3695E00A">
            <w:pPr>
              <w:suppressAutoHyphens/>
              <w:jc w:val="both"/>
              <w:rPr>
                <w:rFonts w:ascii="Calibri" w:eastAsia="Calibri" w:hAnsi="Calibri" w:cs="Calibri"/>
                <w:b/>
                <w:bCs/>
                <w:color w:val="000000"/>
                <w:sz w:val="24"/>
                <w:szCs w:val="24"/>
              </w:rPr>
            </w:pPr>
            <w:r w:rsidRPr="3695E00A">
              <w:rPr>
                <w:rFonts w:ascii="Calibri" w:eastAsia="Calibri" w:hAnsi="Calibri" w:cs="Calibri"/>
                <w:b/>
                <w:bCs/>
                <w:color w:val="000000" w:themeColor="text1"/>
                <w:sz w:val="24"/>
                <w:szCs w:val="24"/>
              </w:rPr>
              <w:t>Expenditure</w:t>
            </w:r>
          </w:p>
        </w:tc>
        <w:tc>
          <w:tcPr>
            <w:tcW w:w="1276" w:type="dxa"/>
            <w:tcBorders>
              <w:top w:val="single" w:sz="4" w:space="0" w:color="auto"/>
              <w:left w:val="single" w:sz="4" w:space="0" w:color="auto"/>
              <w:bottom w:val="single" w:sz="4" w:space="0" w:color="auto"/>
              <w:right w:val="single" w:sz="4" w:space="0" w:color="auto"/>
            </w:tcBorders>
            <w:hideMark/>
          </w:tcPr>
          <w:p w14:paraId="2D93AC84" w14:textId="77777777" w:rsidR="006D7079" w:rsidRPr="00525645" w:rsidRDefault="3695E00A" w:rsidP="3695E00A">
            <w:pPr>
              <w:suppressAutoHyphens/>
              <w:jc w:val="both"/>
              <w:rPr>
                <w:rFonts w:ascii="Calibri" w:eastAsia="Calibri" w:hAnsi="Calibri" w:cs="Calibri"/>
                <w:b/>
                <w:bCs/>
                <w:color w:val="000000"/>
                <w:sz w:val="24"/>
                <w:szCs w:val="24"/>
              </w:rPr>
            </w:pPr>
            <w:r w:rsidRPr="3695E00A">
              <w:rPr>
                <w:rFonts w:ascii="Calibri" w:eastAsia="Calibri" w:hAnsi="Calibri" w:cs="Calibri"/>
                <w:b/>
                <w:bCs/>
                <w:color w:val="000000" w:themeColor="text1"/>
                <w:sz w:val="24"/>
                <w:szCs w:val="24"/>
              </w:rPr>
              <w:t>Quantity</w:t>
            </w:r>
          </w:p>
        </w:tc>
        <w:tc>
          <w:tcPr>
            <w:tcW w:w="1416" w:type="dxa"/>
            <w:tcBorders>
              <w:top w:val="single" w:sz="4" w:space="0" w:color="auto"/>
              <w:left w:val="single" w:sz="4" w:space="0" w:color="auto"/>
              <w:bottom w:val="single" w:sz="4" w:space="0" w:color="auto"/>
              <w:right w:val="single" w:sz="4" w:space="0" w:color="auto"/>
            </w:tcBorders>
            <w:hideMark/>
          </w:tcPr>
          <w:p w14:paraId="154DFE07" w14:textId="77777777" w:rsidR="006D7079" w:rsidRPr="00525645" w:rsidRDefault="3695E00A" w:rsidP="3695E00A">
            <w:pPr>
              <w:suppressAutoHyphens/>
              <w:jc w:val="both"/>
              <w:rPr>
                <w:rFonts w:ascii="Calibri" w:eastAsia="Calibri" w:hAnsi="Calibri" w:cs="Calibri"/>
                <w:b/>
                <w:bCs/>
                <w:color w:val="000000"/>
                <w:sz w:val="24"/>
                <w:szCs w:val="24"/>
              </w:rPr>
            </w:pPr>
            <w:r w:rsidRPr="3695E00A">
              <w:rPr>
                <w:rFonts w:ascii="Calibri" w:eastAsia="Calibri" w:hAnsi="Calibri" w:cs="Calibri"/>
                <w:b/>
                <w:bCs/>
                <w:color w:val="000000" w:themeColor="text1"/>
                <w:sz w:val="24"/>
                <w:szCs w:val="24"/>
              </w:rPr>
              <w:t>Unit costs</w:t>
            </w:r>
          </w:p>
        </w:tc>
        <w:tc>
          <w:tcPr>
            <w:tcW w:w="1109" w:type="dxa"/>
            <w:tcBorders>
              <w:top w:val="single" w:sz="4" w:space="0" w:color="auto"/>
              <w:left w:val="single" w:sz="4" w:space="0" w:color="auto"/>
              <w:bottom w:val="single" w:sz="4" w:space="0" w:color="auto"/>
              <w:right w:val="single" w:sz="4" w:space="0" w:color="auto"/>
            </w:tcBorders>
            <w:hideMark/>
          </w:tcPr>
          <w:p w14:paraId="6C16FD40" w14:textId="77777777" w:rsidR="006D7079" w:rsidRPr="00525645" w:rsidRDefault="3695E00A" w:rsidP="3695E00A">
            <w:pPr>
              <w:suppressAutoHyphens/>
              <w:jc w:val="both"/>
              <w:rPr>
                <w:rFonts w:ascii="Calibri" w:eastAsia="Calibri" w:hAnsi="Calibri" w:cs="Calibri"/>
                <w:b/>
                <w:bCs/>
                <w:color w:val="000000"/>
                <w:sz w:val="24"/>
                <w:szCs w:val="24"/>
              </w:rPr>
            </w:pPr>
            <w:r w:rsidRPr="3695E00A">
              <w:rPr>
                <w:rFonts w:ascii="Calibri" w:eastAsia="Calibri" w:hAnsi="Calibri" w:cs="Calibri"/>
                <w:b/>
                <w:bCs/>
                <w:color w:val="000000" w:themeColor="text1"/>
                <w:sz w:val="24"/>
                <w:szCs w:val="24"/>
              </w:rPr>
              <w:t>Total</w:t>
            </w:r>
          </w:p>
        </w:tc>
      </w:tr>
      <w:tr w:rsidR="006D7079" w:rsidRPr="00525645" w14:paraId="51B4B408" w14:textId="77777777" w:rsidTr="3695E00A">
        <w:tc>
          <w:tcPr>
            <w:tcW w:w="5202" w:type="dxa"/>
            <w:tcBorders>
              <w:top w:val="single" w:sz="4" w:space="0" w:color="auto"/>
              <w:left w:val="single" w:sz="4" w:space="0" w:color="auto"/>
              <w:bottom w:val="single" w:sz="4" w:space="0" w:color="auto"/>
              <w:right w:val="single" w:sz="4" w:space="0" w:color="auto"/>
            </w:tcBorders>
            <w:hideMark/>
          </w:tcPr>
          <w:p w14:paraId="63E692AA"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F9579D9" w14:textId="77777777" w:rsidR="006D7079" w:rsidRPr="00525645" w:rsidRDefault="006D7079" w:rsidP="3695E00A">
            <w:pPr>
              <w:suppressAutoHyphens/>
              <w:jc w:val="both"/>
              <w:rPr>
                <w:rFonts w:ascii="Calibri" w:eastAsia="Calibri" w:hAnsi="Calibri" w:cs="Calibri"/>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14:paraId="44703780"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109" w:type="dxa"/>
            <w:tcBorders>
              <w:top w:val="single" w:sz="4" w:space="0" w:color="auto"/>
              <w:left w:val="single" w:sz="4" w:space="0" w:color="auto"/>
              <w:bottom w:val="single" w:sz="4" w:space="0" w:color="auto"/>
              <w:right w:val="single" w:sz="4" w:space="0" w:color="auto"/>
            </w:tcBorders>
          </w:tcPr>
          <w:p w14:paraId="200DEFC9" w14:textId="77777777" w:rsidR="006D7079" w:rsidRPr="00525645" w:rsidRDefault="006D7079" w:rsidP="3695E00A">
            <w:pPr>
              <w:suppressAutoHyphens/>
              <w:jc w:val="both"/>
              <w:rPr>
                <w:rFonts w:ascii="Calibri" w:eastAsia="Calibri" w:hAnsi="Calibri" w:cs="Calibri"/>
                <w:b/>
                <w:bCs/>
                <w:color w:val="000000"/>
                <w:sz w:val="24"/>
                <w:szCs w:val="24"/>
              </w:rPr>
            </w:pPr>
          </w:p>
        </w:tc>
      </w:tr>
      <w:tr w:rsidR="006D7079" w:rsidRPr="00525645" w14:paraId="43F32381" w14:textId="77777777" w:rsidTr="3695E00A">
        <w:tc>
          <w:tcPr>
            <w:tcW w:w="5202" w:type="dxa"/>
            <w:tcBorders>
              <w:top w:val="single" w:sz="4" w:space="0" w:color="auto"/>
              <w:left w:val="single" w:sz="4" w:space="0" w:color="auto"/>
              <w:bottom w:val="single" w:sz="4" w:space="0" w:color="auto"/>
              <w:right w:val="single" w:sz="4" w:space="0" w:color="auto"/>
            </w:tcBorders>
          </w:tcPr>
          <w:p w14:paraId="1C6B71B9" w14:textId="77777777" w:rsidR="006D7079" w:rsidRPr="00525645" w:rsidRDefault="006D7079" w:rsidP="3695E00A">
            <w:pPr>
              <w:pStyle w:val="AppNumbers"/>
              <w:numPr>
                <w:ilvl w:val="1"/>
                <w:numId w:val="0"/>
              </w:numPr>
              <w:tabs>
                <w:tab w:val="left" w:pos="720"/>
                <w:tab w:val="num" w:pos="1477"/>
              </w:tabs>
              <w:rPr>
                <w:rFonts w:ascii="Calibri" w:eastAsia="Calibri" w:hAnsi="Calibri" w:cs="Calibri"/>
                <w:b/>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14:paraId="60F67F60" w14:textId="77777777" w:rsidR="006D7079" w:rsidRPr="00525645" w:rsidRDefault="006D7079" w:rsidP="3695E00A">
            <w:pPr>
              <w:suppressAutoHyphens/>
              <w:jc w:val="both"/>
              <w:rPr>
                <w:rFonts w:ascii="Calibri" w:eastAsia="Calibri" w:hAnsi="Calibri" w:cs="Calibri"/>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14:paraId="6B81766A"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109" w:type="dxa"/>
            <w:tcBorders>
              <w:top w:val="single" w:sz="4" w:space="0" w:color="auto"/>
              <w:left w:val="single" w:sz="4" w:space="0" w:color="auto"/>
              <w:bottom w:val="single" w:sz="4" w:space="0" w:color="auto"/>
              <w:right w:val="single" w:sz="4" w:space="0" w:color="auto"/>
            </w:tcBorders>
          </w:tcPr>
          <w:p w14:paraId="60A8B9F7" w14:textId="77777777" w:rsidR="006D7079" w:rsidRPr="00525645" w:rsidRDefault="006D7079" w:rsidP="3695E00A">
            <w:pPr>
              <w:suppressAutoHyphens/>
              <w:jc w:val="both"/>
              <w:rPr>
                <w:rFonts w:ascii="Calibri" w:eastAsia="Calibri" w:hAnsi="Calibri" w:cs="Calibri"/>
                <w:b/>
                <w:bCs/>
                <w:color w:val="000000"/>
                <w:sz w:val="24"/>
                <w:szCs w:val="24"/>
              </w:rPr>
            </w:pPr>
          </w:p>
        </w:tc>
      </w:tr>
      <w:tr w:rsidR="006D7079" w:rsidRPr="00525645" w14:paraId="628A6F06" w14:textId="77777777" w:rsidTr="3695E00A">
        <w:tc>
          <w:tcPr>
            <w:tcW w:w="5202" w:type="dxa"/>
            <w:tcBorders>
              <w:top w:val="single" w:sz="4" w:space="0" w:color="auto"/>
              <w:left w:val="single" w:sz="4" w:space="0" w:color="auto"/>
              <w:bottom w:val="single" w:sz="4" w:space="0" w:color="auto"/>
              <w:right w:val="single" w:sz="4" w:space="0" w:color="auto"/>
            </w:tcBorders>
            <w:hideMark/>
          </w:tcPr>
          <w:p w14:paraId="61A5DF7B"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337B66CC" w14:textId="77777777" w:rsidR="006D7079" w:rsidRPr="00525645" w:rsidRDefault="006D7079" w:rsidP="3695E00A">
            <w:pPr>
              <w:suppressAutoHyphens/>
              <w:jc w:val="both"/>
              <w:rPr>
                <w:rFonts w:ascii="Calibri" w:eastAsia="Calibri" w:hAnsi="Calibri" w:cs="Calibri"/>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14:paraId="20237647"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109" w:type="dxa"/>
            <w:tcBorders>
              <w:top w:val="single" w:sz="4" w:space="0" w:color="auto"/>
              <w:left w:val="single" w:sz="4" w:space="0" w:color="auto"/>
              <w:bottom w:val="single" w:sz="4" w:space="0" w:color="auto"/>
              <w:right w:val="single" w:sz="4" w:space="0" w:color="auto"/>
            </w:tcBorders>
          </w:tcPr>
          <w:p w14:paraId="0B7D574A" w14:textId="77777777" w:rsidR="006D7079" w:rsidRPr="00525645" w:rsidRDefault="006D7079" w:rsidP="3695E00A">
            <w:pPr>
              <w:suppressAutoHyphens/>
              <w:jc w:val="both"/>
              <w:rPr>
                <w:rFonts w:ascii="Calibri" w:eastAsia="Calibri" w:hAnsi="Calibri" w:cs="Calibri"/>
                <w:b/>
                <w:bCs/>
                <w:color w:val="000000"/>
                <w:sz w:val="24"/>
                <w:szCs w:val="24"/>
              </w:rPr>
            </w:pPr>
          </w:p>
        </w:tc>
      </w:tr>
      <w:tr w:rsidR="006D7079" w:rsidRPr="00525645" w14:paraId="5287E5E3" w14:textId="77777777" w:rsidTr="3695E00A">
        <w:tc>
          <w:tcPr>
            <w:tcW w:w="5202" w:type="dxa"/>
            <w:tcBorders>
              <w:top w:val="single" w:sz="4" w:space="0" w:color="auto"/>
              <w:left w:val="single" w:sz="4" w:space="0" w:color="auto"/>
              <w:bottom w:val="single" w:sz="4" w:space="0" w:color="auto"/>
              <w:right w:val="single" w:sz="4" w:space="0" w:color="auto"/>
            </w:tcBorders>
            <w:hideMark/>
          </w:tcPr>
          <w:p w14:paraId="73D21B68"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5E726A01" w14:textId="77777777" w:rsidR="006D7079" w:rsidRPr="00525645" w:rsidRDefault="006D7079" w:rsidP="3695E00A">
            <w:pPr>
              <w:suppressAutoHyphens/>
              <w:jc w:val="both"/>
              <w:rPr>
                <w:rFonts w:ascii="Calibri" w:eastAsia="Calibri" w:hAnsi="Calibri" w:cs="Calibri"/>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14:paraId="665980B4"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2AB5927" w14:textId="77777777" w:rsidR="006D7079" w:rsidRPr="00525645" w:rsidRDefault="006D7079" w:rsidP="3695E00A">
            <w:pPr>
              <w:suppressAutoHyphens/>
              <w:jc w:val="both"/>
              <w:rPr>
                <w:rFonts w:ascii="Calibri" w:eastAsia="Calibri" w:hAnsi="Calibri" w:cs="Calibri"/>
                <w:b/>
                <w:bCs/>
                <w:color w:val="000000"/>
                <w:sz w:val="24"/>
                <w:szCs w:val="24"/>
              </w:rPr>
            </w:pPr>
          </w:p>
        </w:tc>
      </w:tr>
      <w:tr w:rsidR="006D7079" w:rsidRPr="00525645" w14:paraId="6F4224F3" w14:textId="77777777" w:rsidTr="3695E00A">
        <w:tc>
          <w:tcPr>
            <w:tcW w:w="5202" w:type="dxa"/>
            <w:tcBorders>
              <w:top w:val="single" w:sz="4" w:space="0" w:color="auto"/>
              <w:left w:val="single" w:sz="4" w:space="0" w:color="auto"/>
              <w:bottom w:val="single" w:sz="4" w:space="0" w:color="auto"/>
              <w:right w:val="single" w:sz="4" w:space="0" w:color="auto"/>
            </w:tcBorders>
            <w:hideMark/>
          </w:tcPr>
          <w:p w14:paraId="428B2290"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6EB9B3C5" w14:textId="77777777" w:rsidR="006D7079" w:rsidRPr="00525645" w:rsidRDefault="006D7079" w:rsidP="3695E00A">
            <w:pPr>
              <w:suppressAutoHyphens/>
              <w:jc w:val="both"/>
              <w:rPr>
                <w:rFonts w:ascii="Calibri" w:eastAsia="Calibri" w:hAnsi="Calibri" w:cs="Calibri"/>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14:paraId="65327504"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109" w:type="dxa"/>
            <w:tcBorders>
              <w:top w:val="single" w:sz="4" w:space="0" w:color="auto"/>
              <w:left w:val="single" w:sz="4" w:space="0" w:color="auto"/>
              <w:bottom w:val="single" w:sz="4" w:space="0" w:color="auto"/>
              <w:right w:val="single" w:sz="4" w:space="0" w:color="auto"/>
            </w:tcBorders>
          </w:tcPr>
          <w:p w14:paraId="5BBFFC62" w14:textId="77777777" w:rsidR="006D7079" w:rsidRPr="00525645" w:rsidRDefault="006D7079" w:rsidP="3695E00A">
            <w:pPr>
              <w:suppressAutoHyphens/>
              <w:jc w:val="both"/>
              <w:rPr>
                <w:rFonts w:ascii="Calibri" w:eastAsia="Calibri" w:hAnsi="Calibri" w:cs="Calibri"/>
                <w:b/>
                <w:bCs/>
                <w:color w:val="000000"/>
                <w:sz w:val="24"/>
                <w:szCs w:val="24"/>
              </w:rPr>
            </w:pPr>
          </w:p>
        </w:tc>
      </w:tr>
      <w:tr w:rsidR="006D7079" w:rsidRPr="00525645" w14:paraId="37133474" w14:textId="77777777" w:rsidTr="3695E00A">
        <w:tc>
          <w:tcPr>
            <w:tcW w:w="5202" w:type="dxa"/>
            <w:tcBorders>
              <w:top w:val="single" w:sz="4" w:space="0" w:color="auto"/>
              <w:left w:val="single" w:sz="4" w:space="0" w:color="auto"/>
              <w:bottom w:val="single" w:sz="4" w:space="0" w:color="auto"/>
              <w:right w:val="single" w:sz="4" w:space="0" w:color="auto"/>
            </w:tcBorders>
            <w:hideMark/>
          </w:tcPr>
          <w:p w14:paraId="579066F3"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59CA6F0A" w14:textId="77777777" w:rsidR="006D7079" w:rsidRPr="00525645" w:rsidRDefault="006D7079" w:rsidP="3695E00A">
            <w:pPr>
              <w:suppressAutoHyphens/>
              <w:jc w:val="both"/>
              <w:rPr>
                <w:rFonts w:ascii="Calibri" w:eastAsia="Calibri" w:hAnsi="Calibri" w:cs="Calibri"/>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14:paraId="4612A8A7"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109" w:type="dxa"/>
            <w:tcBorders>
              <w:top w:val="single" w:sz="4" w:space="0" w:color="auto"/>
              <w:left w:val="single" w:sz="4" w:space="0" w:color="auto"/>
              <w:bottom w:val="single" w:sz="4" w:space="0" w:color="auto"/>
              <w:right w:val="single" w:sz="4" w:space="0" w:color="auto"/>
            </w:tcBorders>
          </w:tcPr>
          <w:p w14:paraId="54DCD639" w14:textId="77777777" w:rsidR="006D7079" w:rsidRPr="00525645" w:rsidRDefault="006D7079" w:rsidP="3695E00A">
            <w:pPr>
              <w:suppressAutoHyphens/>
              <w:jc w:val="both"/>
              <w:rPr>
                <w:rFonts w:ascii="Calibri" w:eastAsia="Calibri" w:hAnsi="Calibri" w:cs="Calibri"/>
                <w:b/>
                <w:bCs/>
                <w:color w:val="000000"/>
                <w:sz w:val="24"/>
                <w:szCs w:val="24"/>
              </w:rPr>
            </w:pPr>
          </w:p>
        </w:tc>
      </w:tr>
      <w:tr w:rsidR="006D7079" w:rsidRPr="00525645" w14:paraId="06123768" w14:textId="77777777" w:rsidTr="3695E00A">
        <w:tc>
          <w:tcPr>
            <w:tcW w:w="5202" w:type="dxa"/>
            <w:tcBorders>
              <w:top w:val="single" w:sz="4" w:space="0" w:color="auto"/>
              <w:left w:val="single" w:sz="4" w:space="0" w:color="auto"/>
              <w:bottom w:val="single" w:sz="4" w:space="0" w:color="auto"/>
              <w:right w:val="single" w:sz="4" w:space="0" w:color="auto"/>
            </w:tcBorders>
            <w:hideMark/>
          </w:tcPr>
          <w:p w14:paraId="76D0279F" w14:textId="77777777" w:rsidR="006D7079" w:rsidRPr="00525645" w:rsidRDefault="3695E00A" w:rsidP="3695E00A">
            <w:pPr>
              <w:suppressAutoHyphens/>
              <w:jc w:val="both"/>
              <w:rPr>
                <w:rFonts w:ascii="Calibri" w:eastAsia="Calibri" w:hAnsi="Calibri" w:cs="Calibri"/>
                <w:b/>
                <w:bCs/>
                <w:color w:val="000000"/>
                <w:sz w:val="24"/>
                <w:szCs w:val="24"/>
              </w:rPr>
            </w:pPr>
            <w:r w:rsidRPr="3695E00A">
              <w:rPr>
                <w:rFonts w:ascii="Calibri" w:eastAsia="Calibri" w:hAnsi="Calibri" w:cs="Calibri"/>
                <w:b/>
                <w:bCs/>
                <w:color w:val="000000" w:themeColor="text1"/>
                <w:sz w:val="24"/>
                <w:szCs w:val="24"/>
              </w:rPr>
              <w:t>Sub-total</w:t>
            </w:r>
          </w:p>
        </w:tc>
        <w:tc>
          <w:tcPr>
            <w:tcW w:w="1276" w:type="dxa"/>
            <w:tcBorders>
              <w:top w:val="single" w:sz="4" w:space="0" w:color="auto"/>
              <w:left w:val="single" w:sz="4" w:space="0" w:color="auto"/>
              <w:bottom w:val="single" w:sz="4" w:space="0" w:color="auto"/>
              <w:right w:val="single" w:sz="4" w:space="0" w:color="auto"/>
            </w:tcBorders>
          </w:tcPr>
          <w:p w14:paraId="2A8CE4AA"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14:paraId="7A2D28CB"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109" w:type="dxa"/>
            <w:tcBorders>
              <w:top w:val="single" w:sz="4" w:space="0" w:color="auto"/>
              <w:left w:val="single" w:sz="4" w:space="0" w:color="auto"/>
              <w:bottom w:val="single" w:sz="4" w:space="0" w:color="auto"/>
              <w:right w:val="single" w:sz="4" w:space="0" w:color="auto"/>
            </w:tcBorders>
          </w:tcPr>
          <w:p w14:paraId="3182E830" w14:textId="77777777" w:rsidR="006D7079" w:rsidRPr="00525645" w:rsidRDefault="006D7079" w:rsidP="3695E00A">
            <w:pPr>
              <w:suppressAutoHyphens/>
              <w:jc w:val="both"/>
              <w:rPr>
                <w:rFonts w:ascii="Calibri" w:eastAsia="Calibri" w:hAnsi="Calibri" w:cs="Calibri"/>
                <w:b/>
                <w:bCs/>
                <w:color w:val="000000"/>
                <w:sz w:val="24"/>
                <w:szCs w:val="24"/>
              </w:rPr>
            </w:pPr>
          </w:p>
        </w:tc>
      </w:tr>
      <w:tr w:rsidR="006D7079" w:rsidRPr="00525645" w14:paraId="5E23F89D" w14:textId="77777777" w:rsidTr="3695E00A">
        <w:tc>
          <w:tcPr>
            <w:tcW w:w="5202" w:type="dxa"/>
            <w:tcBorders>
              <w:top w:val="single" w:sz="4" w:space="0" w:color="auto"/>
              <w:left w:val="single" w:sz="4" w:space="0" w:color="auto"/>
              <w:bottom w:val="single" w:sz="4" w:space="0" w:color="auto"/>
              <w:right w:val="single" w:sz="4" w:space="0" w:color="auto"/>
            </w:tcBorders>
            <w:hideMark/>
          </w:tcPr>
          <w:p w14:paraId="03E44C94" w14:textId="77777777" w:rsidR="006D7079" w:rsidRPr="00525645" w:rsidRDefault="3695E00A" w:rsidP="3695E00A">
            <w:pPr>
              <w:suppressAutoHyphens/>
              <w:jc w:val="both"/>
              <w:rPr>
                <w:rFonts w:ascii="Calibri" w:eastAsia="Calibri" w:hAnsi="Calibri" w:cs="Calibri"/>
                <w:color w:val="000000"/>
                <w:sz w:val="24"/>
                <w:szCs w:val="24"/>
              </w:rPr>
            </w:pPr>
            <w:r w:rsidRPr="3695E00A">
              <w:rPr>
                <w:rFonts w:ascii="Calibri" w:eastAsia="Calibri" w:hAnsi="Calibri" w:cs="Calibri"/>
                <w:color w:val="000000" w:themeColor="text1"/>
                <w:sz w:val="24"/>
                <w:szCs w:val="24"/>
              </w:rPr>
              <w:t>VAT</w:t>
            </w:r>
          </w:p>
        </w:tc>
        <w:tc>
          <w:tcPr>
            <w:tcW w:w="1276" w:type="dxa"/>
            <w:tcBorders>
              <w:top w:val="single" w:sz="4" w:space="0" w:color="auto"/>
              <w:left w:val="single" w:sz="4" w:space="0" w:color="auto"/>
              <w:bottom w:val="single" w:sz="4" w:space="0" w:color="auto"/>
              <w:right w:val="single" w:sz="4" w:space="0" w:color="auto"/>
            </w:tcBorders>
          </w:tcPr>
          <w:p w14:paraId="685A7B4B"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14:paraId="7238C88E"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109" w:type="dxa"/>
            <w:tcBorders>
              <w:top w:val="single" w:sz="4" w:space="0" w:color="auto"/>
              <w:left w:val="single" w:sz="4" w:space="0" w:color="auto"/>
              <w:bottom w:val="single" w:sz="4" w:space="0" w:color="auto"/>
              <w:right w:val="single" w:sz="4" w:space="0" w:color="auto"/>
            </w:tcBorders>
          </w:tcPr>
          <w:p w14:paraId="0772E766" w14:textId="77777777" w:rsidR="006D7079" w:rsidRPr="00525645" w:rsidRDefault="006D7079" w:rsidP="3695E00A">
            <w:pPr>
              <w:suppressAutoHyphens/>
              <w:jc w:val="both"/>
              <w:rPr>
                <w:rFonts w:ascii="Calibri" w:eastAsia="Calibri" w:hAnsi="Calibri" w:cs="Calibri"/>
                <w:b/>
                <w:bCs/>
                <w:color w:val="000000"/>
                <w:sz w:val="24"/>
                <w:szCs w:val="24"/>
              </w:rPr>
            </w:pPr>
          </w:p>
        </w:tc>
      </w:tr>
      <w:tr w:rsidR="006D7079" w:rsidRPr="00525645" w14:paraId="519647BE" w14:textId="77777777" w:rsidTr="3695E00A">
        <w:tc>
          <w:tcPr>
            <w:tcW w:w="5202" w:type="dxa"/>
            <w:tcBorders>
              <w:top w:val="single" w:sz="4" w:space="0" w:color="auto"/>
              <w:left w:val="single" w:sz="4" w:space="0" w:color="auto"/>
              <w:bottom w:val="single" w:sz="4" w:space="0" w:color="auto"/>
              <w:right w:val="single" w:sz="4" w:space="0" w:color="auto"/>
            </w:tcBorders>
          </w:tcPr>
          <w:p w14:paraId="25058098" w14:textId="77777777" w:rsidR="006D7079" w:rsidRPr="00525645" w:rsidRDefault="3695E00A" w:rsidP="3695E00A">
            <w:pPr>
              <w:suppressAutoHyphens/>
              <w:jc w:val="both"/>
              <w:rPr>
                <w:rFonts w:ascii="Calibri" w:eastAsia="Calibri" w:hAnsi="Calibri" w:cs="Calibri"/>
                <w:b/>
                <w:bCs/>
                <w:color w:val="000000"/>
                <w:sz w:val="24"/>
                <w:szCs w:val="24"/>
              </w:rPr>
            </w:pPr>
            <w:r w:rsidRPr="3695E00A">
              <w:rPr>
                <w:rFonts w:ascii="Calibri" w:eastAsia="Calibri" w:hAnsi="Calibri" w:cs="Calibri"/>
                <w:b/>
                <w:bCs/>
                <w:color w:val="000000" w:themeColor="text1"/>
                <w:sz w:val="24"/>
                <w:szCs w:val="24"/>
              </w:rPr>
              <w:t xml:space="preserve">Total Price including VAT and expenses </w:t>
            </w:r>
            <w:r w:rsidRPr="3695E00A">
              <w:rPr>
                <w:rFonts w:ascii="Calibri" w:eastAsia="Calibri" w:hAnsi="Calibri" w:cs="Calibri"/>
                <w:b/>
                <w:bCs/>
                <w:i/>
                <w:iCs/>
                <w:color w:val="000000" w:themeColor="text1"/>
                <w:sz w:val="24"/>
                <w:szCs w:val="24"/>
              </w:rPr>
              <w:t>(this figure will be used to calculate your price score)</w:t>
            </w:r>
          </w:p>
          <w:p w14:paraId="5F230DBA"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D26F7C"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14:paraId="4A0BDCDC" w14:textId="77777777" w:rsidR="006D7079" w:rsidRPr="00525645" w:rsidRDefault="006D7079" w:rsidP="3695E00A">
            <w:pPr>
              <w:suppressAutoHyphens/>
              <w:jc w:val="both"/>
              <w:rPr>
                <w:rFonts w:ascii="Calibri" w:eastAsia="Calibri" w:hAnsi="Calibri" w:cs="Calibri"/>
                <w:b/>
                <w:bCs/>
                <w:color w:val="000000"/>
                <w:sz w:val="24"/>
                <w:szCs w:val="24"/>
              </w:rPr>
            </w:pPr>
          </w:p>
        </w:tc>
        <w:tc>
          <w:tcPr>
            <w:tcW w:w="1109" w:type="dxa"/>
            <w:tcBorders>
              <w:top w:val="single" w:sz="4" w:space="0" w:color="auto"/>
              <w:left w:val="single" w:sz="4" w:space="0" w:color="auto"/>
              <w:bottom w:val="single" w:sz="4" w:space="0" w:color="auto"/>
              <w:right w:val="single" w:sz="4" w:space="0" w:color="auto"/>
            </w:tcBorders>
          </w:tcPr>
          <w:p w14:paraId="4424C494" w14:textId="77777777" w:rsidR="006D7079" w:rsidRPr="00525645" w:rsidRDefault="006D7079" w:rsidP="3695E00A">
            <w:pPr>
              <w:suppressAutoHyphens/>
              <w:jc w:val="both"/>
              <w:rPr>
                <w:rFonts w:ascii="Calibri" w:eastAsia="Calibri" w:hAnsi="Calibri" w:cs="Calibri"/>
                <w:b/>
                <w:bCs/>
                <w:color w:val="000000"/>
                <w:sz w:val="24"/>
                <w:szCs w:val="24"/>
              </w:rPr>
            </w:pPr>
          </w:p>
        </w:tc>
      </w:tr>
    </w:tbl>
    <w:p w14:paraId="083A6480" w14:textId="77777777" w:rsidR="002465D2" w:rsidRDefault="002465D2" w:rsidP="3695E00A">
      <w:pPr>
        <w:pStyle w:val="AppNumbers"/>
        <w:numPr>
          <w:ilvl w:val="1"/>
          <w:numId w:val="0"/>
        </w:numPr>
        <w:tabs>
          <w:tab w:val="left" w:pos="720"/>
          <w:tab w:val="num" w:pos="1477"/>
        </w:tabs>
        <w:rPr>
          <w:rFonts w:ascii="Calibri" w:eastAsia="Calibri" w:hAnsi="Calibri" w:cs="Calibri"/>
          <w:b/>
          <w:bCs/>
          <w:sz w:val="28"/>
          <w:szCs w:val="28"/>
        </w:rPr>
      </w:pPr>
    </w:p>
    <w:p w14:paraId="5E275182" w14:textId="77777777" w:rsidR="002465D2" w:rsidRDefault="002465D2" w:rsidP="3695E00A">
      <w:pPr>
        <w:pStyle w:val="AppNumbers"/>
        <w:numPr>
          <w:ilvl w:val="1"/>
          <w:numId w:val="0"/>
        </w:numPr>
        <w:tabs>
          <w:tab w:val="left" w:pos="720"/>
          <w:tab w:val="num" w:pos="1477"/>
        </w:tabs>
        <w:rPr>
          <w:rFonts w:ascii="Calibri" w:eastAsia="Calibri" w:hAnsi="Calibri" w:cs="Calibri"/>
          <w:b/>
          <w:bCs/>
          <w:sz w:val="28"/>
          <w:szCs w:val="28"/>
        </w:rPr>
      </w:pPr>
    </w:p>
    <w:p w14:paraId="0289E80C" w14:textId="77777777" w:rsidR="00D670D6" w:rsidRDefault="00D670D6" w:rsidP="3695E00A">
      <w:pPr>
        <w:pStyle w:val="AppNumbers"/>
        <w:numPr>
          <w:ilvl w:val="1"/>
          <w:numId w:val="0"/>
        </w:numPr>
        <w:tabs>
          <w:tab w:val="left" w:pos="720"/>
          <w:tab w:val="num" w:pos="1477"/>
        </w:tabs>
        <w:rPr>
          <w:rFonts w:ascii="Calibri" w:eastAsia="Calibri" w:hAnsi="Calibri" w:cs="Calibri"/>
          <w:b/>
          <w:bCs/>
          <w:sz w:val="28"/>
          <w:szCs w:val="28"/>
        </w:rPr>
      </w:pPr>
    </w:p>
    <w:p w14:paraId="7F4FB217" w14:textId="77777777" w:rsidR="00D670D6" w:rsidRDefault="00D670D6" w:rsidP="3695E00A">
      <w:pPr>
        <w:pStyle w:val="AppNumbers"/>
        <w:numPr>
          <w:ilvl w:val="1"/>
          <w:numId w:val="0"/>
        </w:numPr>
        <w:tabs>
          <w:tab w:val="left" w:pos="720"/>
          <w:tab w:val="num" w:pos="1477"/>
        </w:tabs>
        <w:rPr>
          <w:rFonts w:ascii="Calibri" w:eastAsia="Calibri" w:hAnsi="Calibri" w:cs="Calibri"/>
          <w:b/>
          <w:bCs/>
          <w:sz w:val="28"/>
          <w:szCs w:val="28"/>
        </w:rPr>
      </w:pPr>
    </w:p>
    <w:p w14:paraId="16FECADD" w14:textId="432E3155" w:rsidR="006D7079" w:rsidRDefault="3695E00A" w:rsidP="3695E00A">
      <w:pPr>
        <w:pStyle w:val="AppNumbers"/>
        <w:numPr>
          <w:ilvl w:val="1"/>
          <w:numId w:val="0"/>
        </w:numPr>
        <w:tabs>
          <w:tab w:val="left" w:pos="720"/>
          <w:tab w:val="num" w:pos="1477"/>
        </w:tabs>
        <w:rPr>
          <w:rFonts w:ascii="Calibri" w:eastAsia="Calibri" w:hAnsi="Calibri" w:cs="Calibri"/>
          <w:b/>
          <w:bCs/>
          <w:sz w:val="28"/>
          <w:szCs w:val="28"/>
        </w:rPr>
      </w:pPr>
      <w:r w:rsidRPr="3695E00A">
        <w:rPr>
          <w:rFonts w:ascii="Calibri" w:eastAsia="Calibri" w:hAnsi="Calibri" w:cs="Calibri"/>
          <w:b/>
          <w:bCs/>
          <w:sz w:val="28"/>
          <w:szCs w:val="28"/>
        </w:rPr>
        <w:t>Instructions to tenderers</w:t>
      </w:r>
    </w:p>
    <w:p w14:paraId="47B93E7A" w14:textId="77777777" w:rsidR="006D7079" w:rsidRPr="00BA6BF7" w:rsidRDefault="006D7079" w:rsidP="3695E00A">
      <w:pPr>
        <w:pStyle w:val="AppNumbers"/>
        <w:numPr>
          <w:ilvl w:val="1"/>
          <w:numId w:val="0"/>
        </w:numPr>
        <w:tabs>
          <w:tab w:val="left" w:pos="720"/>
          <w:tab w:val="num" w:pos="1477"/>
        </w:tabs>
        <w:rPr>
          <w:rFonts w:ascii="Calibri" w:eastAsia="Calibri" w:hAnsi="Calibri" w:cs="Calibri"/>
          <w:b/>
          <w:bCs/>
          <w:sz w:val="28"/>
          <w:szCs w:val="28"/>
        </w:rPr>
      </w:pPr>
    </w:p>
    <w:p w14:paraId="289E9F05" w14:textId="503D4372" w:rsidR="006D7079" w:rsidRPr="00525645" w:rsidRDefault="3695E00A" w:rsidP="3695E00A">
      <w:pPr>
        <w:rPr>
          <w:rFonts w:ascii="Calibri" w:eastAsia="Calibri" w:hAnsi="Calibri" w:cs="Calibri"/>
          <w:sz w:val="24"/>
          <w:szCs w:val="24"/>
        </w:rPr>
      </w:pPr>
      <w:r w:rsidRPr="3695E00A">
        <w:rPr>
          <w:rFonts w:ascii="Calibri" w:eastAsia="Calibri" w:hAnsi="Calibri" w:cs="Calibri"/>
          <w:sz w:val="24"/>
          <w:szCs w:val="24"/>
        </w:rPr>
        <w:t xml:space="preserve">Please submit your tender offer outlining how you would deliver this project within the prescribed timescales in accordance with all the instructions, requirements and specifications set out in this document. </w:t>
      </w:r>
    </w:p>
    <w:p w14:paraId="68474E58" w14:textId="77777777" w:rsidR="006D7079" w:rsidRDefault="3695E00A" w:rsidP="3695E00A">
      <w:pPr>
        <w:rPr>
          <w:rFonts w:ascii="Calibri" w:eastAsia="Calibri" w:hAnsi="Calibri" w:cs="Calibri"/>
          <w:sz w:val="24"/>
          <w:szCs w:val="24"/>
        </w:rPr>
      </w:pPr>
      <w:r w:rsidRPr="3695E00A">
        <w:rPr>
          <w:rFonts w:ascii="Calibri" w:eastAsia="Calibri" w:hAnsi="Calibri" w:cs="Calibri"/>
          <w:sz w:val="24"/>
          <w:szCs w:val="24"/>
        </w:rPr>
        <w:t>Nothing in this documentation, or any other communication made between Engender and any applicant, can be considered a contract or agreement at this stage.</w:t>
      </w:r>
    </w:p>
    <w:p w14:paraId="12956368" w14:textId="77777777" w:rsidR="006D7079" w:rsidRPr="00525645" w:rsidRDefault="3695E00A" w:rsidP="3695E00A">
      <w:pPr>
        <w:rPr>
          <w:rFonts w:ascii="Calibri" w:eastAsia="Calibri" w:hAnsi="Calibri" w:cs="Calibri"/>
          <w:sz w:val="24"/>
          <w:szCs w:val="24"/>
        </w:rPr>
      </w:pPr>
      <w:r w:rsidRPr="3695E00A">
        <w:rPr>
          <w:rFonts w:ascii="Calibri" w:eastAsia="Calibri" w:hAnsi="Calibri" w:cs="Calibri"/>
          <w:sz w:val="24"/>
          <w:szCs w:val="24"/>
        </w:rPr>
        <w:t>All commissioned work will need to adhere to your institution’s Research Ethics Guidelines, Code of Conduct and Safeguarding policies if applicable.</w:t>
      </w:r>
    </w:p>
    <w:p w14:paraId="2CF49951" w14:textId="2DC04EA6" w:rsidR="003A500C" w:rsidRPr="003A500C" w:rsidRDefault="3695E00A" w:rsidP="003A500C">
      <w:pPr>
        <w:pStyle w:val="Heading2"/>
        <w:rPr>
          <w:rFonts w:ascii="Calibri" w:eastAsia="Calibri" w:hAnsi="Calibri" w:cs="Calibri"/>
        </w:rPr>
      </w:pPr>
      <w:r w:rsidRPr="3695E00A">
        <w:rPr>
          <w:rFonts w:ascii="Calibri" w:eastAsia="Calibri" w:hAnsi="Calibri" w:cs="Calibri"/>
        </w:rPr>
        <w:t>Tendering</w:t>
      </w:r>
      <w:r w:rsidR="003A500C">
        <w:rPr>
          <w:rFonts w:ascii="Calibri" w:eastAsia="Calibri" w:hAnsi="Calibri" w:cs="Calibri"/>
        </w:rPr>
        <w:br/>
      </w:r>
    </w:p>
    <w:p w14:paraId="2FDDDC61" w14:textId="77777777" w:rsidR="006D7079" w:rsidRPr="00525645" w:rsidRDefault="3695E00A" w:rsidP="3695E00A">
      <w:pPr>
        <w:rPr>
          <w:rFonts w:ascii="Calibri" w:eastAsia="Calibri" w:hAnsi="Calibri" w:cs="Calibri"/>
          <w:sz w:val="24"/>
          <w:szCs w:val="24"/>
        </w:rPr>
      </w:pPr>
      <w:r w:rsidRPr="3695E00A">
        <w:rPr>
          <w:rFonts w:ascii="Calibri" w:eastAsia="Calibri" w:hAnsi="Calibri" w:cs="Calibri"/>
          <w:sz w:val="24"/>
          <w:szCs w:val="24"/>
        </w:rPr>
        <w:t>Engender reserves the right to disqualify or reduce the evaluation score of any tenderers who do not fully comply with the requirements in the tender documentation, in particular the closing time and date.</w:t>
      </w:r>
    </w:p>
    <w:p w14:paraId="6D5C3167" w14:textId="77777777" w:rsidR="006D7079" w:rsidRPr="00525645" w:rsidRDefault="3695E00A" w:rsidP="3695E00A">
      <w:pPr>
        <w:rPr>
          <w:rFonts w:ascii="Calibri" w:eastAsia="Calibri" w:hAnsi="Calibri" w:cs="Calibri"/>
          <w:sz w:val="24"/>
          <w:szCs w:val="24"/>
        </w:rPr>
      </w:pPr>
      <w:r w:rsidRPr="3695E00A">
        <w:rPr>
          <w:rFonts w:ascii="Calibri" w:eastAsia="Calibri" w:hAnsi="Calibri" w:cs="Calibri"/>
          <w:sz w:val="24"/>
          <w:szCs w:val="24"/>
        </w:rPr>
        <w:t>Engender reserves the right to evaluate proposals on a variety of criteria. The tender with the lowest price will not automatically be accepted.</w:t>
      </w:r>
    </w:p>
    <w:p w14:paraId="04E03728" w14:textId="77777777" w:rsidR="006D7079" w:rsidRPr="00EA1C02" w:rsidRDefault="3695E00A" w:rsidP="3695E00A">
      <w:pPr>
        <w:rPr>
          <w:rFonts w:ascii="Calibri" w:eastAsia="Calibri" w:hAnsi="Calibri" w:cs="Calibri"/>
          <w:sz w:val="24"/>
          <w:szCs w:val="24"/>
        </w:rPr>
      </w:pPr>
      <w:r w:rsidRPr="3695E00A">
        <w:rPr>
          <w:rFonts w:ascii="Calibri" w:eastAsia="Calibri" w:hAnsi="Calibri" w:cs="Calibri"/>
          <w:sz w:val="24"/>
          <w:szCs w:val="24"/>
        </w:rPr>
        <w:t>Engender is not responsible, and will not pay for any expenses or losses you incur during, but not limited to, the tender preparation, post-tender negotiations or interviews.</w:t>
      </w:r>
    </w:p>
    <w:p w14:paraId="28B09B07" w14:textId="77777777" w:rsidR="006D7079" w:rsidRPr="00BA6BF7" w:rsidRDefault="3695E00A" w:rsidP="3695E00A">
      <w:pPr>
        <w:spacing w:line="240" w:lineRule="auto"/>
        <w:jc w:val="both"/>
        <w:rPr>
          <w:rFonts w:ascii="Calibri" w:eastAsia="Calibri" w:hAnsi="Calibri" w:cs="Calibri"/>
          <w:b/>
          <w:bCs/>
          <w:sz w:val="24"/>
          <w:szCs w:val="24"/>
        </w:rPr>
      </w:pPr>
      <w:r w:rsidRPr="3695E00A">
        <w:rPr>
          <w:rFonts w:ascii="Calibri" w:eastAsia="Calibri" w:hAnsi="Calibri" w:cs="Calibri"/>
          <w:b/>
          <w:bCs/>
          <w:sz w:val="24"/>
          <w:szCs w:val="24"/>
        </w:rPr>
        <w:t>Return of Tender</w:t>
      </w:r>
    </w:p>
    <w:p w14:paraId="1A381670" w14:textId="256EDAF2" w:rsidR="006D7079" w:rsidRPr="00EA1C02" w:rsidRDefault="3695E00A" w:rsidP="3695E00A">
      <w:pPr>
        <w:spacing w:line="240" w:lineRule="auto"/>
        <w:rPr>
          <w:rFonts w:ascii="Calibri" w:eastAsia="Calibri" w:hAnsi="Calibri" w:cs="Calibri"/>
          <w:sz w:val="24"/>
          <w:szCs w:val="24"/>
        </w:rPr>
      </w:pPr>
      <w:r w:rsidRPr="3695E00A">
        <w:rPr>
          <w:rFonts w:ascii="Calibri" w:eastAsia="Calibri" w:hAnsi="Calibri" w:cs="Calibri"/>
          <w:sz w:val="24"/>
          <w:szCs w:val="24"/>
        </w:rPr>
        <w:t>You must complete and submit your tender response/proposal electronically by the tender response deadline of</w:t>
      </w:r>
      <w:r w:rsidR="000D0F8E">
        <w:rPr>
          <w:rFonts w:ascii="Calibri" w:eastAsia="Calibri" w:hAnsi="Calibri" w:cs="Calibri"/>
          <w:sz w:val="24"/>
          <w:szCs w:val="24"/>
        </w:rPr>
        <w:t xml:space="preserve"> </w:t>
      </w:r>
      <w:r w:rsidR="000D0F8E" w:rsidRPr="000D0F8E">
        <w:rPr>
          <w:rFonts w:ascii="Calibri" w:eastAsia="Calibri" w:hAnsi="Calibri" w:cs="Calibri"/>
          <w:b/>
          <w:bCs/>
          <w:sz w:val="24"/>
          <w:szCs w:val="24"/>
        </w:rPr>
        <w:t>9am</w:t>
      </w:r>
      <w:r w:rsidR="000D0F8E">
        <w:rPr>
          <w:rFonts w:ascii="Calibri" w:eastAsia="Calibri" w:hAnsi="Calibri" w:cs="Calibri"/>
          <w:sz w:val="24"/>
          <w:szCs w:val="24"/>
        </w:rPr>
        <w:t xml:space="preserve"> on</w:t>
      </w:r>
      <w:r w:rsidRPr="3695E00A">
        <w:rPr>
          <w:rFonts w:ascii="Calibri" w:eastAsia="Calibri" w:hAnsi="Calibri" w:cs="Calibri"/>
          <w:sz w:val="24"/>
          <w:szCs w:val="24"/>
        </w:rPr>
        <w:t xml:space="preserve"> </w:t>
      </w:r>
      <w:r w:rsidR="000D0F8E">
        <w:rPr>
          <w:rFonts w:ascii="Calibri" w:eastAsia="Calibri" w:hAnsi="Calibri" w:cs="Calibri"/>
          <w:b/>
          <w:bCs/>
          <w:sz w:val="24"/>
          <w:szCs w:val="24"/>
        </w:rPr>
        <w:t>27.06.24</w:t>
      </w:r>
      <w:r w:rsidR="002465D2">
        <w:rPr>
          <w:rFonts w:ascii="Calibri" w:eastAsia="Calibri" w:hAnsi="Calibri" w:cs="Calibri"/>
          <w:b/>
          <w:bCs/>
          <w:sz w:val="24"/>
          <w:szCs w:val="24"/>
        </w:rPr>
        <w:t>.</w:t>
      </w:r>
      <w:r w:rsidRPr="3695E00A">
        <w:rPr>
          <w:rFonts w:ascii="Calibri" w:eastAsia="Calibri" w:hAnsi="Calibri" w:cs="Calibri"/>
          <w:b/>
          <w:bCs/>
          <w:sz w:val="24"/>
          <w:szCs w:val="24"/>
        </w:rPr>
        <w:t xml:space="preserve"> </w:t>
      </w:r>
      <w:r w:rsidRPr="3695E00A">
        <w:rPr>
          <w:rFonts w:ascii="Calibri" w:eastAsia="Calibri" w:hAnsi="Calibri" w:cs="Calibri"/>
          <w:sz w:val="24"/>
          <w:szCs w:val="24"/>
        </w:rPr>
        <w:t xml:space="preserve">Please send completed proposals to Catriona Kirkpatrick at </w:t>
      </w:r>
      <w:hyperlink r:id="rId11">
        <w:r w:rsidRPr="3695E00A">
          <w:rPr>
            <w:rStyle w:val="Hyperlink"/>
            <w:rFonts w:ascii="Calibri" w:eastAsia="Calibri" w:hAnsi="Calibri" w:cs="Calibri"/>
            <w:sz w:val="24"/>
            <w:szCs w:val="24"/>
          </w:rPr>
          <w:t>catriona.kirkpatrick@engender.org.uk</w:t>
        </w:r>
      </w:hyperlink>
      <w:r w:rsidRPr="3695E00A">
        <w:rPr>
          <w:rFonts w:ascii="Calibri" w:eastAsia="Calibri" w:hAnsi="Calibri" w:cs="Calibri"/>
          <w:sz w:val="24"/>
          <w:szCs w:val="24"/>
        </w:rPr>
        <w:t xml:space="preserve"> with</w:t>
      </w:r>
      <w:r w:rsidR="000D0F8E">
        <w:rPr>
          <w:rFonts w:ascii="Calibri" w:eastAsia="Calibri" w:hAnsi="Calibri" w:cs="Calibri"/>
          <w:sz w:val="24"/>
          <w:szCs w:val="24"/>
        </w:rPr>
        <w:t xml:space="preserve"> ‘</w:t>
      </w:r>
      <w:r w:rsidR="000D0F8E" w:rsidRPr="000D0F8E">
        <w:rPr>
          <w:rFonts w:ascii="Calibri" w:eastAsia="Calibri" w:hAnsi="Calibri" w:cs="Calibri"/>
          <w:sz w:val="24"/>
          <w:szCs w:val="24"/>
        </w:rPr>
        <w:t>Primary Prevention in Policymaking Network Development</w:t>
      </w:r>
      <w:r w:rsidR="000D0F8E">
        <w:rPr>
          <w:rFonts w:ascii="Calibri" w:eastAsia="Calibri" w:hAnsi="Calibri" w:cs="Calibri"/>
          <w:sz w:val="24"/>
          <w:szCs w:val="24"/>
        </w:rPr>
        <w:t>’ in</w:t>
      </w:r>
      <w:r w:rsidRPr="3695E00A">
        <w:rPr>
          <w:rFonts w:ascii="Calibri" w:eastAsia="Calibri" w:hAnsi="Calibri" w:cs="Calibri"/>
          <w:sz w:val="24"/>
          <w:szCs w:val="24"/>
        </w:rPr>
        <w:t xml:space="preserve"> the subject</w:t>
      </w:r>
      <w:r w:rsidR="00DD3B36">
        <w:rPr>
          <w:rFonts w:ascii="Calibri" w:eastAsia="Calibri" w:hAnsi="Calibri" w:cs="Calibri"/>
          <w:sz w:val="24"/>
          <w:szCs w:val="24"/>
        </w:rPr>
        <w:t xml:space="preserve"> line</w:t>
      </w:r>
      <w:r w:rsidRPr="3695E00A">
        <w:rPr>
          <w:rFonts w:ascii="Calibri" w:eastAsia="Calibri" w:hAnsi="Calibri" w:cs="Calibri"/>
          <w:sz w:val="24"/>
          <w:szCs w:val="24"/>
        </w:rPr>
        <w:t xml:space="preserve"> </w:t>
      </w:r>
      <w:r w:rsidR="00DD3B36">
        <w:rPr>
          <w:rFonts w:ascii="Calibri" w:eastAsia="Calibri" w:hAnsi="Calibri" w:cs="Calibri"/>
          <w:sz w:val="24"/>
          <w:szCs w:val="24"/>
        </w:rPr>
        <w:t>in your email.</w:t>
      </w:r>
    </w:p>
    <w:p w14:paraId="74C197AF" w14:textId="03F3E582" w:rsidR="006D7079" w:rsidRDefault="3695E00A" w:rsidP="3695E00A">
      <w:pPr>
        <w:spacing w:line="240" w:lineRule="auto"/>
        <w:rPr>
          <w:rFonts w:ascii="Calibri" w:eastAsia="Calibri" w:hAnsi="Calibri" w:cs="Calibri"/>
          <w:sz w:val="24"/>
          <w:szCs w:val="24"/>
        </w:rPr>
      </w:pPr>
      <w:r w:rsidRPr="3695E00A">
        <w:rPr>
          <w:rFonts w:ascii="Calibri" w:eastAsia="Calibri" w:hAnsi="Calibri" w:cs="Calibri"/>
          <w:sz w:val="24"/>
          <w:szCs w:val="24"/>
        </w:rPr>
        <w:t xml:space="preserve">If subsequent interviews are required these will take place via Zoom during the week beginning </w:t>
      </w:r>
      <w:r w:rsidR="000D0F8E">
        <w:rPr>
          <w:rFonts w:ascii="Calibri" w:eastAsia="Calibri" w:hAnsi="Calibri" w:cs="Calibri"/>
          <w:sz w:val="24"/>
          <w:szCs w:val="24"/>
        </w:rPr>
        <w:t>7</w:t>
      </w:r>
      <w:r w:rsidR="000D0F8E" w:rsidRPr="000D0F8E">
        <w:rPr>
          <w:rFonts w:ascii="Calibri" w:eastAsia="Calibri" w:hAnsi="Calibri" w:cs="Calibri"/>
          <w:sz w:val="24"/>
          <w:szCs w:val="24"/>
          <w:vertAlign w:val="superscript"/>
        </w:rPr>
        <w:t>th</w:t>
      </w:r>
      <w:r w:rsidR="000D0F8E">
        <w:rPr>
          <w:rFonts w:ascii="Calibri" w:eastAsia="Calibri" w:hAnsi="Calibri" w:cs="Calibri"/>
          <w:sz w:val="24"/>
          <w:szCs w:val="24"/>
        </w:rPr>
        <w:t xml:space="preserve"> July </w:t>
      </w:r>
      <w:r w:rsidRPr="3695E00A">
        <w:rPr>
          <w:rFonts w:ascii="Calibri" w:eastAsia="Calibri" w:hAnsi="Calibri" w:cs="Calibri"/>
          <w:sz w:val="24"/>
          <w:szCs w:val="24"/>
        </w:rPr>
        <w:t>and relevant bidders will be contacted to arrange a suitable date and time.</w:t>
      </w:r>
    </w:p>
    <w:bookmarkEnd w:id="0"/>
    <w:p w14:paraId="41E4FBFA" w14:textId="77777777" w:rsidR="006D7079" w:rsidRPr="00525645" w:rsidRDefault="006D7079" w:rsidP="006D7079">
      <w:pPr>
        <w:spacing w:line="240" w:lineRule="auto"/>
        <w:rPr>
          <w:rFonts w:cstheme="minorHAnsi"/>
          <w:sz w:val="24"/>
          <w:szCs w:val="24"/>
        </w:rPr>
      </w:pPr>
    </w:p>
    <w:p w14:paraId="2F9B9C9D" w14:textId="56675EA6" w:rsidR="00844B99" w:rsidRPr="006D7079" w:rsidRDefault="00844B99" w:rsidP="006D7079"/>
    <w:sectPr w:rsidR="00844B99" w:rsidRPr="006D7079" w:rsidSect="00A73E43">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57395" w14:textId="77777777" w:rsidR="001F7B88" w:rsidRDefault="001F7B88" w:rsidP="00FC4632">
      <w:pPr>
        <w:spacing w:after="0" w:line="240" w:lineRule="auto"/>
      </w:pPr>
      <w:r>
        <w:separator/>
      </w:r>
    </w:p>
  </w:endnote>
  <w:endnote w:type="continuationSeparator" w:id="0">
    <w:p w14:paraId="3880B36D" w14:textId="77777777" w:rsidR="001F7B88" w:rsidRDefault="001F7B88" w:rsidP="00FC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958966"/>
      <w:docPartObj>
        <w:docPartGallery w:val="Page Numbers (Bottom of Page)"/>
        <w:docPartUnique/>
      </w:docPartObj>
    </w:sdtPr>
    <w:sdtEndPr>
      <w:rPr>
        <w:noProof/>
      </w:rPr>
    </w:sdtEndPr>
    <w:sdtContent>
      <w:p w14:paraId="483B685F" w14:textId="77777777" w:rsidR="00C26C65" w:rsidRDefault="001611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1FDF07" w14:textId="77777777" w:rsidR="00C26C65" w:rsidRDefault="00C26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A47FD" w14:textId="77777777" w:rsidR="001F7B88" w:rsidRDefault="001F7B88" w:rsidP="00FC4632">
      <w:pPr>
        <w:spacing w:after="0" w:line="240" w:lineRule="auto"/>
      </w:pPr>
      <w:r>
        <w:separator/>
      </w:r>
    </w:p>
  </w:footnote>
  <w:footnote w:type="continuationSeparator" w:id="0">
    <w:p w14:paraId="25B88FF0" w14:textId="77777777" w:rsidR="001F7B88" w:rsidRDefault="001F7B88" w:rsidP="00FC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317B"/>
    <w:multiLevelType w:val="hybridMultilevel"/>
    <w:tmpl w:val="0448A17E"/>
    <w:lvl w:ilvl="0" w:tplc="DE8AE5BC">
      <w:start w:val="1"/>
      <w:numFmt w:val="bullet"/>
      <w:lvlText w:val=""/>
      <w:lvlJc w:val="left"/>
      <w:pPr>
        <w:ind w:left="720" w:hanging="360"/>
      </w:pPr>
      <w:rPr>
        <w:rFonts w:ascii="Symbol" w:hAnsi="Symbol" w:hint="default"/>
      </w:rPr>
    </w:lvl>
    <w:lvl w:ilvl="1" w:tplc="0EE0E56C">
      <w:start w:val="1"/>
      <w:numFmt w:val="bullet"/>
      <w:lvlText w:val="o"/>
      <w:lvlJc w:val="left"/>
      <w:pPr>
        <w:ind w:left="1440" w:hanging="360"/>
      </w:pPr>
      <w:rPr>
        <w:rFonts w:ascii="Courier New" w:hAnsi="Courier New" w:hint="default"/>
      </w:rPr>
    </w:lvl>
    <w:lvl w:ilvl="2" w:tplc="E9108714">
      <w:start w:val="1"/>
      <w:numFmt w:val="bullet"/>
      <w:lvlText w:val=""/>
      <w:lvlJc w:val="left"/>
      <w:pPr>
        <w:ind w:left="2160" w:hanging="360"/>
      </w:pPr>
      <w:rPr>
        <w:rFonts w:ascii="Wingdings" w:hAnsi="Wingdings" w:hint="default"/>
      </w:rPr>
    </w:lvl>
    <w:lvl w:ilvl="3" w:tplc="6E0EB23A">
      <w:start w:val="1"/>
      <w:numFmt w:val="bullet"/>
      <w:lvlText w:val=""/>
      <w:lvlJc w:val="left"/>
      <w:pPr>
        <w:ind w:left="2880" w:hanging="360"/>
      </w:pPr>
      <w:rPr>
        <w:rFonts w:ascii="Symbol" w:hAnsi="Symbol" w:hint="default"/>
      </w:rPr>
    </w:lvl>
    <w:lvl w:ilvl="4" w:tplc="E0E66BD6">
      <w:start w:val="1"/>
      <w:numFmt w:val="bullet"/>
      <w:lvlText w:val="o"/>
      <w:lvlJc w:val="left"/>
      <w:pPr>
        <w:ind w:left="3600" w:hanging="360"/>
      </w:pPr>
      <w:rPr>
        <w:rFonts w:ascii="Courier New" w:hAnsi="Courier New" w:hint="default"/>
      </w:rPr>
    </w:lvl>
    <w:lvl w:ilvl="5" w:tplc="70A4C2E0">
      <w:start w:val="1"/>
      <w:numFmt w:val="bullet"/>
      <w:lvlText w:val=""/>
      <w:lvlJc w:val="left"/>
      <w:pPr>
        <w:ind w:left="4320" w:hanging="360"/>
      </w:pPr>
      <w:rPr>
        <w:rFonts w:ascii="Wingdings" w:hAnsi="Wingdings" w:hint="default"/>
      </w:rPr>
    </w:lvl>
    <w:lvl w:ilvl="6" w:tplc="9EA492CA">
      <w:start w:val="1"/>
      <w:numFmt w:val="bullet"/>
      <w:lvlText w:val=""/>
      <w:lvlJc w:val="left"/>
      <w:pPr>
        <w:ind w:left="5040" w:hanging="360"/>
      </w:pPr>
      <w:rPr>
        <w:rFonts w:ascii="Symbol" w:hAnsi="Symbol" w:hint="default"/>
      </w:rPr>
    </w:lvl>
    <w:lvl w:ilvl="7" w:tplc="B68461BA">
      <w:start w:val="1"/>
      <w:numFmt w:val="bullet"/>
      <w:lvlText w:val="o"/>
      <w:lvlJc w:val="left"/>
      <w:pPr>
        <w:ind w:left="5760" w:hanging="360"/>
      </w:pPr>
      <w:rPr>
        <w:rFonts w:ascii="Courier New" w:hAnsi="Courier New" w:hint="default"/>
      </w:rPr>
    </w:lvl>
    <w:lvl w:ilvl="8" w:tplc="AEA45F02">
      <w:start w:val="1"/>
      <w:numFmt w:val="bullet"/>
      <w:lvlText w:val=""/>
      <w:lvlJc w:val="left"/>
      <w:pPr>
        <w:ind w:left="6480" w:hanging="360"/>
      </w:pPr>
      <w:rPr>
        <w:rFonts w:ascii="Wingdings" w:hAnsi="Wingdings" w:hint="default"/>
      </w:rPr>
    </w:lvl>
  </w:abstractNum>
  <w:abstractNum w:abstractNumId="1" w15:restartNumberingAfterBreak="0">
    <w:nsid w:val="11FD4888"/>
    <w:multiLevelType w:val="hybridMultilevel"/>
    <w:tmpl w:val="B5DC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80199"/>
    <w:multiLevelType w:val="hybridMultilevel"/>
    <w:tmpl w:val="ECB2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430F2"/>
    <w:multiLevelType w:val="hybridMultilevel"/>
    <w:tmpl w:val="C22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E0290"/>
    <w:multiLevelType w:val="hybridMultilevel"/>
    <w:tmpl w:val="FB26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1321"/>
    <w:multiLevelType w:val="hybridMultilevel"/>
    <w:tmpl w:val="F4C86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32860"/>
    <w:multiLevelType w:val="hybridMultilevel"/>
    <w:tmpl w:val="D78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634F3"/>
    <w:multiLevelType w:val="hybridMultilevel"/>
    <w:tmpl w:val="2FE0173A"/>
    <w:lvl w:ilvl="0" w:tplc="62665FFC">
      <w:start w:val="1"/>
      <w:numFmt w:val="bullet"/>
      <w:lvlText w:val=""/>
      <w:lvlJc w:val="left"/>
      <w:pPr>
        <w:ind w:left="720" w:hanging="360"/>
      </w:pPr>
      <w:rPr>
        <w:rFonts w:ascii="Symbol" w:hAnsi="Symbol" w:hint="default"/>
      </w:rPr>
    </w:lvl>
    <w:lvl w:ilvl="1" w:tplc="B928DCF0">
      <w:start w:val="1"/>
      <w:numFmt w:val="bullet"/>
      <w:lvlText w:val="o"/>
      <w:lvlJc w:val="left"/>
      <w:pPr>
        <w:ind w:left="1440" w:hanging="360"/>
      </w:pPr>
      <w:rPr>
        <w:rFonts w:ascii="Courier New" w:hAnsi="Courier New" w:hint="default"/>
      </w:rPr>
    </w:lvl>
    <w:lvl w:ilvl="2" w:tplc="87648DAE">
      <w:start w:val="1"/>
      <w:numFmt w:val="bullet"/>
      <w:lvlText w:val=""/>
      <w:lvlJc w:val="left"/>
      <w:pPr>
        <w:ind w:left="2160" w:hanging="360"/>
      </w:pPr>
      <w:rPr>
        <w:rFonts w:ascii="Wingdings" w:hAnsi="Wingdings" w:hint="default"/>
      </w:rPr>
    </w:lvl>
    <w:lvl w:ilvl="3" w:tplc="EA52E964">
      <w:start w:val="1"/>
      <w:numFmt w:val="bullet"/>
      <w:lvlText w:val=""/>
      <w:lvlJc w:val="left"/>
      <w:pPr>
        <w:ind w:left="2880" w:hanging="360"/>
      </w:pPr>
      <w:rPr>
        <w:rFonts w:ascii="Symbol" w:hAnsi="Symbol" w:hint="default"/>
      </w:rPr>
    </w:lvl>
    <w:lvl w:ilvl="4" w:tplc="36165976">
      <w:start w:val="1"/>
      <w:numFmt w:val="bullet"/>
      <w:lvlText w:val="o"/>
      <w:lvlJc w:val="left"/>
      <w:pPr>
        <w:ind w:left="3600" w:hanging="360"/>
      </w:pPr>
      <w:rPr>
        <w:rFonts w:ascii="Courier New" w:hAnsi="Courier New" w:hint="default"/>
      </w:rPr>
    </w:lvl>
    <w:lvl w:ilvl="5" w:tplc="80084CFA">
      <w:start w:val="1"/>
      <w:numFmt w:val="bullet"/>
      <w:lvlText w:val=""/>
      <w:lvlJc w:val="left"/>
      <w:pPr>
        <w:ind w:left="4320" w:hanging="360"/>
      </w:pPr>
      <w:rPr>
        <w:rFonts w:ascii="Wingdings" w:hAnsi="Wingdings" w:hint="default"/>
      </w:rPr>
    </w:lvl>
    <w:lvl w:ilvl="6" w:tplc="7046A7EC">
      <w:start w:val="1"/>
      <w:numFmt w:val="bullet"/>
      <w:lvlText w:val=""/>
      <w:lvlJc w:val="left"/>
      <w:pPr>
        <w:ind w:left="5040" w:hanging="360"/>
      </w:pPr>
      <w:rPr>
        <w:rFonts w:ascii="Symbol" w:hAnsi="Symbol" w:hint="default"/>
      </w:rPr>
    </w:lvl>
    <w:lvl w:ilvl="7" w:tplc="80E2BBA2">
      <w:start w:val="1"/>
      <w:numFmt w:val="bullet"/>
      <w:lvlText w:val="o"/>
      <w:lvlJc w:val="left"/>
      <w:pPr>
        <w:ind w:left="5760" w:hanging="360"/>
      </w:pPr>
      <w:rPr>
        <w:rFonts w:ascii="Courier New" w:hAnsi="Courier New" w:hint="default"/>
      </w:rPr>
    </w:lvl>
    <w:lvl w:ilvl="8" w:tplc="E1D0873C">
      <w:start w:val="1"/>
      <w:numFmt w:val="bullet"/>
      <w:lvlText w:val=""/>
      <w:lvlJc w:val="left"/>
      <w:pPr>
        <w:ind w:left="6480" w:hanging="360"/>
      </w:pPr>
      <w:rPr>
        <w:rFonts w:ascii="Wingdings" w:hAnsi="Wingdings" w:hint="default"/>
      </w:rPr>
    </w:lvl>
  </w:abstractNum>
  <w:abstractNum w:abstractNumId="8" w15:restartNumberingAfterBreak="0">
    <w:nsid w:val="34D6299B"/>
    <w:multiLevelType w:val="hybridMultilevel"/>
    <w:tmpl w:val="D6A0624E"/>
    <w:lvl w:ilvl="0" w:tplc="ACCC9C8C">
      <w:start w:val="1"/>
      <w:numFmt w:val="bullet"/>
      <w:lvlText w:val=""/>
      <w:lvlJc w:val="left"/>
      <w:pPr>
        <w:ind w:left="720" w:hanging="360"/>
      </w:pPr>
      <w:rPr>
        <w:rFonts w:ascii="Symbol" w:hAnsi="Symbol" w:hint="default"/>
      </w:rPr>
    </w:lvl>
    <w:lvl w:ilvl="1" w:tplc="23DE49D0">
      <w:start w:val="1"/>
      <w:numFmt w:val="bullet"/>
      <w:lvlText w:val="o"/>
      <w:lvlJc w:val="left"/>
      <w:pPr>
        <w:ind w:left="1440" w:hanging="360"/>
      </w:pPr>
      <w:rPr>
        <w:rFonts w:ascii="Courier New" w:hAnsi="Courier New" w:hint="default"/>
      </w:rPr>
    </w:lvl>
    <w:lvl w:ilvl="2" w:tplc="41CECE78">
      <w:start w:val="1"/>
      <w:numFmt w:val="bullet"/>
      <w:lvlText w:val=""/>
      <w:lvlJc w:val="left"/>
      <w:pPr>
        <w:ind w:left="2160" w:hanging="360"/>
      </w:pPr>
      <w:rPr>
        <w:rFonts w:ascii="Wingdings" w:hAnsi="Wingdings" w:hint="default"/>
      </w:rPr>
    </w:lvl>
    <w:lvl w:ilvl="3" w:tplc="7B80772A">
      <w:start w:val="1"/>
      <w:numFmt w:val="bullet"/>
      <w:lvlText w:val=""/>
      <w:lvlJc w:val="left"/>
      <w:pPr>
        <w:ind w:left="2880" w:hanging="360"/>
      </w:pPr>
      <w:rPr>
        <w:rFonts w:ascii="Symbol" w:hAnsi="Symbol" w:hint="default"/>
      </w:rPr>
    </w:lvl>
    <w:lvl w:ilvl="4" w:tplc="F1A28CC2">
      <w:start w:val="1"/>
      <w:numFmt w:val="bullet"/>
      <w:lvlText w:val="o"/>
      <w:lvlJc w:val="left"/>
      <w:pPr>
        <w:ind w:left="3600" w:hanging="360"/>
      </w:pPr>
      <w:rPr>
        <w:rFonts w:ascii="Courier New" w:hAnsi="Courier New" w:hint="default"/>
      </w:rPr>
    </w:lvl>
    <w:lvl w:ilvl="5" w:tplc="533EC266">
      <w:start w:val="1"/>
      <w:numFmt w:val="bullet"/>
      <w:lvlText w:val=""/>
      <w:lvlJc w:val="left"/>
      <w:pPr>
        <w:ind w:left="4320" w:hanging="360"/>
      </w:pPr>
      <w:rPr>
        <w:rFonts w:ascii="Wingdings" w:hAnsi="Wingdings" w:hint="default"/>
      </w:rPr>
    </w:lvl>
    <w:lvl w:ilvl="6" w:tplc="7700DE1A">
      <w:start w:val="1"/>
      <w:numFmt w:val="bullet"/>
      <w:lvlText w:val=""/>
      <w:lvlJc w:val="left"/>
      <w:pPr>
        <w:ind w:left="5040" w:hanging="360"/>
      </w:pPr>
      <w:rPr>
        <w:rFonts w:ascii="Symbol" w:hAnsi="Symbol" w:hint="default"/>
      </w:rPr>
    </w:lvl>
    <w:lvl w:ilvl="7" w:tplc="3A9E4FD8">
      <w:start w:val="1"/>
      <w:numFmt w:val="bullet"/>
      <w:lvlText w:val="o"/>
      <w:lvlJc w:val="left"/>
      <w:pPr>
        <w:ind w:left="5760" w:hanging="360"/>
      </w:pPr>
      <w:rPr>
        <w:rFonts w:ascii="Courier New" w:hAnsi="Courier New" w:hint="default"/>
      </w:rPr>
    </w:lvl>
    <w:lvl w:ilvl="8" w:tplc="60FE56CA">
      <w:start w:val="1"/>
      <w:numFmt w:val="bullet"/>
      <w:lvlText w:val=""/>
      <w:lvlJc w:val="left"/>
      <w:pPr>
        <w:ind w:left="6480" w:hanging="360"/>
      </w:pPr>
      <w:rPr>
        <w:rFonts w:ascii="Wingdings" w:hAnsi="Wingdings" w:hint="default"/>
      </w:rPr>
    </w:lvl>
  </w:abstractNum>
  <w:abstractNum w:abstractNumId="9" w15:restartNumberingAfterBreak="0">
    <w:nsid w:val="37FF01B8"/>
    <w:multiLevelType w:val="hybridMultilevel"/>
    <w:tmpl w:val="37A8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71CD1"/>
    <w:multiLevelType w:val="hybridMultilevel"/>
    <w:tmpl w:val="7D466644"/>
    <w:lvl w:ilvl="0" w:tplc="C226CF8A">
      <w:start w:val="1"/>
      <w:numFmt w:val="bullet"/>
      <w:lvlText w:val=""/>
      <w:lvlJc w:val="left"/>
      <w:pPr>
        <w:ind w:left="720" w:hanging="360"/>
      </w:pPr>
      <w:rPr>
        <w:rFonts w:ascii="Symbol" w:hAnsi="Symbol" w:hint="default"/>
      </w:rPr>
    </w:lvl>
    <w:lvl w:ilvl="1" w:tplc="5DA849C6">
      <w:start w:val="1"/>
      <w:numFmt w:val="bullet"/>
      <w:lvlText w:val="o"/>
      <w:lvlJc w:val="left"/>
      <w:pPr>
        <w:ind w:left="1440" w:hanging="360"/>
      </w:pPr>
      <w:rPr>
        <w:rFonts w:ascii="Courier New" w:hAnsi="Courier New" w:hint="default"/>
      </w:rPr>
    </w:lvl>
    <w:lvl w:ilvl="2" w:tplc="9CACF3C0">
      <w:start w:val="1"/>
      <w:numFmt w:val="bullet"/>
      <w:lvlText w:val=""/>
      <w:lvlJc w:val="left"/>
      <w:pPr>
        <w:ind w:left="2160" w:hanging="360"/>
      </w:pPr>
      <w:rPr>
        <w:rFonts w:ascii="Wingdings" w:hAnsi="Wingdings" w:hint="default"/>
      </w:rPr>
    </w:lvl>
    <w:lvl w:ilvl="3" w:tplc="D1C6365A">
      <w:start w:val="1"/>
      <w:numFmt w:val="bullet"/>
      <w:lvlText w:val=""/>
      <w:lvlJc w:val="left"/>
      <w:pPr>
        <w:ind w:left="2880" w:hanging="360"/>
      </w:pPr>
      <w:rPr>
        <w:rFonts w:ascii="Symbol" w:hAnsi="Symbol" w:hint="default"/>
      </w:rPr>
    </w:lvl>
    <w:lvl w:ilvl="4" w:tplc="6836794C">
      <w:start w:val="1"/>
      <w:numFmt w:val="bullet"/>
      <w:lvlText w:val="o"/>
      <w:lvlJc w:val="left"/>
      <w:pPr>
        <w:ind w:left="3600" w:hanging="360"/>
      </w:pPr>
      <w:rPr>
        <w:rFonts w:ascii="Courier New" w:hAnsi="Courier New" w:hint="default"/>
      </w:rPr>
    </w:lvl>
    <w:lvl w:ilvl="5" w:tplc="C3A05E62">
      <w:start w:val="1"/>
      <w:numFmt w:val="bullet"/>
      <w:lvlText w:val=""/>
      <w:lvlJc w:val="left"/>
      <w:pPr>
        <w:ind w:left="4320" w:hanging="360"/>
      </w:pPr>
      <w:rPr>
        <w:rFonts w:ascii="Wingdings" w:hAnsi="Wingdings" w:hint="default"/>
      </w:rPr>
    </w:lvl>
    <w:lvl w:ilvl="6" w:tplc="741A90E8">
      <w:start w:val="1"/>
      <w:numFmt w:val="bullet"/>
      <w:lvlText w:val=""/>
      <w:lvlJc w:val="left"/>
      <w:pPr>
        <w:ind w:left="5040" w:hanging="360"/>
      </w:pPr>
      <w:rPr>
        <w:rFonts w:ascii="Symbol" w:hAnsi="Symbol" w:hint="default"/>
      </w:rPr>
    </w:lvl>
    <w:lvl w:ilvl="7" w:tplc="91E46CFA">
      <w:start w:val="1"/>
      <w:numFmt w:val="bullet"/>
      <w:lvlText w:val="o"/>
      <w:lvlJc w:val="left"/>
      <w:pPr>
        <w:ind w:left="5760" w:hanging="360"/>
      </w:pPr>
      <w:rPr>
        <w:rFonts w:ascii="Courier New" w:hAnsi="Courier New" w:hint="default"/>
      </w:rPr>
    </w:lvl>
    <w:lvl w:ilvl="8" w:tplc="276A56A2">
      <w:start w:val="1"/>
      <w:numFmt w:val="bullet"/>
      <w:lvlText w:val=""/>
      <w:lvlJc w:val="left"/>
      <w:pPr>
        <w:ind w:left="6480" w:hanging="360"/>
      </w:pPr>
      <w:rPr>
        <w:rFonts w:ascii="Wingdings" w:hAnsi="Wingdings" w:hint="default"/>
      </w:rPr>
    </w:lvl>
  </w:abstractNum>
  <w:abstractNum w:abstractNumId="11" w15:restartNumberingAfterBreak="0">
    <w:nsid w:val="4B5133E6"/>
    <w:multiLevelType w:val="hybridMultilevel"/>
    <w:tmpl w:val="7C86AB90"/>
    <w:lvl w:ilvl="0" w:tplc="35A2DBC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D15226"/>
    <w:multiLevelType w:val="hybridMultilevel"/>
    <w:tmpl w:val="61CC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B617E"/>
    <w:multiLevelType w:val="hybridMultilevel"/>
    <w:tmpl w:val="01EC0934"/>
    <w:lvl w:ilvl="0" w:tplc="6A3AB5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267C7"/>
    <w:multiLevelType w:val="hybridMultilevel"/>
    <w:tmpl w:val="039E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23FD9"/>
    <w:multiLevelType w:val="hybridMultilevel"/>
    <w:tmpl w:val="30FEE790"/>
    <w:lvl w:ilvl="0" w:tplc="375E6006">
      <w:start w:val="1"/>
      <w:numFmt w:val="decimal"/>
      <w:lvlText w:val="%1."/>
      <w:lvlJc w:val="left"/>
      <w:pPr>
        <w:ind w:left="720" w:hanging="360"/>
      </w:pPr>
      <w:rPr>
        <w:rFonts w:asciiTheme="minorHAnsi" w:eastAsiaTheme="minorHAnsi" w:hAnsiTheme="minorHAnsi" w:cstheme="minorBidi"/>
      </w:rPr>
    </w:lvl>
    <w:lvl w:ilvl="1" w:tplc="D6147CB2">
      <w:start w:val="1"/>
      <w:numFmt w:val="bullet"/>
      <w:lvlText w:val="o"/>
      <w:lvlJc w:val="left"/>
      <w:pPr>
        <w:ind w:left="1440" w:hanging="360"/>
      </w:pPr>
      <w:rPr>
        <w:rFonts w:ascii="Courier New" w:hAnsi="Courier New" w:hint="default"/>
      </w:rPr>
    </w:lvl>
    <w:lvl w:ilvl="2" w:tplc="145A07D2">
      <w:start w:val="1"/>
      <w:numFmt w:val="bullet"/>
      <w:lvlText w:val=""/>
      <w:lvlJc w:val="left"/>
      <w:pPr>
        <w:ind w:left="2160" w:hanging="360"/>
      </w:pPr>
      <w:rPr>
        <w:rFonts w:ascii="Wingdings" w:hAnsi="Wingdings" w:hint="default"/>
      </w:rPr>
    </w:lvl>
    <w:lvl w:ilvl="3" w:tplc="83863830">
      <w:start w:val="1"/>
      <w:numFmt w:val="bullet"/>
      <w:lvlText w:val=""/>
      <w:lvlJc w:val="left"/>
      <w:pPr>
        <w:ind w:left="2880" w:hanging="360"/>
      </w:pPr>
      <w:rPr>
        <w:rFonts w:ascii="Symbol" w:hAnsi="Symbol" w:hint="default"/>
      </w:rPr>
    </w:lvl>
    <w:lvl w:ilvl="4" w:tplc="0862E7DA">
      <w:start w:val="1"/>
      <w:numFmt w:val="bullet"/>
      <w:lvlText w:val="o"/>
      <w:lvlJc w:val="left"/>
      <w:pPr>
        <w:ind w:left="3600" w:hanging="360"/>
      </w:pPr>
      <w:rPr>
        <w:rFonts w:ascii="Courier New" w:hAnsi="Courier New" w:hint="default"/>
      </w:rPr>
    </w:lvl>
    <w:lvl w:ilvl="5" w:tplc="59C68F2A">
      <w:start w:val="1"/>
      <w:numFmt w:val="bullet"/>
      <w:lvlText w:val=""/>
      <w:lvlJc w:val="left"/>
      <w:pPr>
        <w:ind w:left="4320" w:hanging="360"/>
      </w:pPr>
      <w:rPr>
        <w:rFonts w:ascii="Wingdings" w:hAnsi="Wingdings" w:hint="default"/>
      </w:rPr>
    </w:lvl>
    <w:lvl w:ilvl="6" w:tplc="DA7C78D6">
      <w:start w:val="1"/>
      <w:numFmt w:val="bullet"/>
      <w:lvlText w:val=""/>
      <w:lvlJc w:val="left"/>
      <w:pPr>
        <w:ind w:left="5040" w:hanging="360"/>
      </w:pPr>
      <w:rPr>
        <w:rFonts w:ascii="Symbol" w:hAnsi="Symbol" w:hint="default"/>
      </w:rPr>
    </w:lvl>
    <w:lvl w:ilvl="7" w:tplc="05CA89FC">
      <w:start w:val="1"/>
      <w:numFmt w:val="bullet"/>
      <w:lvlText w:val="o"/>
      <w:lvlJc w:val="left"/>
      <w:pPr>
        <w:ind w:left="5760" w:hanging="360"/>
      </w:pPr>
      <w:rPr>
        <w:rFonts w:ascii="Courier New" w:hAnsi="Courier New" w:hint="default"/>
      </w:rPr>
    </w:lvl>
    <w:lvl w:ilvl="8" w:tplc="EA601EDA">
      <w:start w:val="1"/>
      <w:numFmt w:val="bullet"/>
      <w:lvlText w:val=""/>
      <w:lvlJc w:val="left"/>
      <w:pPr>
        <w:ind w:left="6480" w:hanging="360"/>
      </w:pPr>
      <w:rPr>
        <w:rFonts w:ascii="Wingdings" w:hAnsi="Wingdings" w:hint="default"/>
      </w:rPr>
    </w:lvl>
  </w:abstractNum>
  <w:abstractNum w:abstractNumId="17" w15:restartNumberingAfterBreak="0">
    <w:nsid w:val="79E4637A"/>
    <w:multiLevelType w:val="hybridMultilevel"/>
    <w:tmpl w:val="F0E65000"/>
    <w:lvl w:ilvl="0" w:tplc="895AC8F8">
      <w:start w:val="1"/>
      <w:numFmt w:val="bullet"/>
      <w:lvlText w:val=""/>
      <w:lvlJc w:val="left"/>
      <w:pPr>
        <w:ind w:left="720" w:hanging="360"/>
      </w:pPr>
      <w:rPr>
        <w:rFonts w:ascii="Symbol" w:hAnsi="Symbol" w:hint="default"/>
      </w:rPr>
    </w:lvl>
    <w:lvl w:ilvl="1" w:tplc="4EB4D6D6">
      <w:start w:val="1"/>
      <w:numFmt w:val="bullet"/>
      <w:lvlText w:val="o"/>
      <w:lvlJc w:val="left"/>
      <w:pPr>
        <w:ind w:left="1440" w:hanging="360"/>
      </w:pPr>
      <w:rPr>
        <w:rFonts w:ascii="Courier New" w:hAnsi="Courier New" w:hint="default"/>
      </w:rPr>
    </w:lvl>
    <w:lvl w:ilvl="2" w:tplc="4CD289E6">
      <w:start w:val="1"/>
      <w:numFmt w:val="bullet"/>
      <w:lvlText w:val=""/>
      <w:lvlJc w:val="left"/>
      <w:pPr>
        <w:ind w:left="2160" w:hanging="360"/>
      </w:pPr>
      <w:rPr>
        <w:rFonts w:ascii="Wingdings" w:hAnsi="Wingdings" w:hint="default"/>
      </w:rPr>
    </w:lvl>
    <w:lvl w:ilvl="3" w:tplc="E7069770">
      <w:start w:val="1"/>
      <w:numFmt w:val="bullet"/>
      <w:lvlText w:val=""/>
      <w:lvlJc w:val="left"/>
      <w:pPr>
        <w:ind w:left="2880" w:hanging="360"/>
      </w:pPr>
      <w:rPr>
        <w:rFonts w:ascii="Symbol" w:hAnsi="Symbol" w:hint="default"/>
      </w:rPr>
    </w:lvl>
    <w:lvl w:ilvl="4" w:tplc="16C26742">
      <w:start w:val="1"/>
      <w:numFmt w:val="bullet"/>
      <w:lvlText w:val="o"/>
      <w:lvlJc w:val="left"/>
      <w:pPr>
        <w:ind w:left="3600" w:hanging="360"/>
      </w:pPr>
      <w:rPr>
        <w:rFonts w:ascii="Courier New" w:hAnsi="Courier New" w:hint="default"/>
      </w:rPr>
    </w:lvl>
    <w:lvl w:ilvl="5" w:tplc="CEBCAAE4">
      <w:start w:val="1"/>
      <w:numFmt w:val="bullet"/>
      <w:lvlText w:val=""/>
      <w:lvlJc w:val="left"/>
      <w:pPr>
        <w:ind w:left="4320" w:hanging="360"/>
      </w:pPr>
      <w:rPr>
        <w:rFonts w:ascii="Wingdings" w:hAnsi="Wingdings" w:hint="default"/>
      </w:rPr>
    </w:lvl>
    <w:lvl w:ilvl="6" w:tplc="646610D0">
      <w:start w:val="1"/>
      <w:numFmt w:val="bullet"/>
      <w:lvlText w:val=""/>
      <w:lvlJc w:val="left"/>
      <w:pPr>
        <w:ind w:left="5040" w:hanging="360"/>
      </w:pPr>
      <w:rPr>
        <w:rFonts w:ascii="Symbol" w:hAnsi="Symbol" w:hint="default"/>
      </w:rPr>
    </w:lvl>
    <w:lvl w:ilvl="7" w:tplc="6262BFE6">
      <w:start w:val="1"/>
      <w:numFmt w:val="bullet"/>
      <w:lvlText w:val="o"/>
      <w:lvlJc w:val="left"/>
      <w:pPr>
        <w:ind w:left="5760" w:hanging="360"/>
      </w:pPr>
      <w:rPr>
        <w:rFonts w:ascii="Courier New" w:hAnsi="Courier New" w:hint="default"/>
      </w:rPr>
    </w:lvl>
    <w:lvl w:ilvl="8" w:tplc="52C60BB2">
      <w:start w:val="1"/>
      <w:numFmt w:val="bullet"/>
      <w:lvlText w:val=""/>
      <w:lvlJc w:val="left"/>
      <w:pPr>
        <w:ind w:left="6480" w:hanging="360"/>
      </w:pPr>
      <w:rPr>
        <w:rFonts w:ascii="Wingdings" w:hAnsi="Wingdings" w:hint="default"/>
      </w:rPr>
    </w:lvl>
  </w:abstractNum>
  <w:abstractNum w:abstractNumId="18" w15:restartNumberingAfterBreak="0">
    <w:nsid w:val="7A4A358D"/>
    <w:multiLevelType w:val="hybridMultilevel"/>
    <w:tmpl w:val="21CCFFBC"/>
    <w:lvl w:ilvl="0" w:tplc="707A7352">
      <w:start w:val="1"/>
      <w:numFmt w:val="bullet"/>
      <w:lvlText w:val=""/>
      <w:lvlJc w:val="left"/>
      <w:pPr>
        <w:ind w:left="720" w:hanging="360"/>
      </w:pPr>
      <w:rPr>
        <w:rFonts w:ascii="Symbol" w:hAnsi="Symbol" w:hint="default"/>
      </w:rPr>
    </w:lvl>
    <w:lvl w:ilvl="1" w:tplc="85E66980">
      <w:start w:val="1"/>
      <w:numFmt w:val="bullet"/>
      <w:lvlText w:val="o"/>
      <w:lvlJc w:val="left"/>
      <w:pPr>
        <w:ind w:left="1440" w:hanging="360"/>
      </w:pPr>
      <w:rPr>
        <w:rFonts w:ascii="Courier New" w:hAnsi="Courier New" w:hint="default"/>
      </w:rPr>
    </w:lvl>
    <w:lvl w:ilvl="2" w:tplc="AABEF01C">
      <w:start w:val="1"/>
      <w:numFmt w:val="bullet"/>
      <w:lvlText w:val=""/>
      <w:lvlJc w:val="left"/>
      <w:pPr>
        <w:ind w:left="2160" w:hanging="360"/>
      </w:pPr>
      <w:rPr>
        <w:rFonts w:ascii="Wingdings" w:hAnsi="Wingdings" w:hint="default"/>
      </w:rPr>
    </w:lvl>
    <w:lvl w:ilvl="3" w:tplc="F5068C66">
      <w:start w:val="1"/>
      <w:numFmt w:val="bullet"/>
      <w:lvlText w:val=""/>
      <w:lvlJc w:val="left"/>
      <w:pPr>
        <w:ind w:left="2880" w:hanging="360"/>
      </w:pPr>
      <w:rPr>
        <w:rFonts w:ascii="Symbol" w:hAnsi="Symbol" w:hint="default"/>
      </w:rPr>
    </w:lvl>
    <w:lvl w:ilvl="4" w:tplc="A5B4753E">
      <w:start w:val="1"/>
      <w:numFmt w:val="bullet"/>
      <w:lvlText w:val="o"/>
      <w:lvlJc w:val="left"/>
      <w:pPr>
        <w:ind w:left="3600" w:hanging="360"/>
      </w:pPr>
      <w:rPr>
        <w:rFonts w:ascii="Courier New" w:hAnsi="Courier New" w:hint="default"/>
      </w:rPr>
    </w:lvl>
    <w:lvl w:ilvl="5" w:tplc="3BDA9008">
      <w:start w:val="1"/>
      <w:numFmt w:val="bullet"/>
      <w:lvlText w:val=""/>
      <w:lvlJc w:val="left"/>
      <w:pPr>
        <w:ind w:left="4320" w:hanging="360"/>
      </w:pPr>
      <w:rPr>
        <w:rFonts w:ascii="Wingdings" w:hAnsi="Wingdings" w:hint="default"/>
      </w:rPr>
    </w:lvl>
    <w:lvl w:ilvl="6" w:tplc="E5F4825C">
      <w:start w:val="1"/>
      <w:numFmt w:val="bullet"/>
      <w:lvlText w:val=""/>
      <w:lvlJc w:val="left"/>
      <w:pPr>
        <w:ind w:left="5040" w:hanging="360"/>
      </w:pPr>
      <w:rPr>
        <w:rFonts w:ascii="Symbol" w:hAnsi="Symbol" w:hint="default"/>
      </w:rPr>
    </w:lvl>
    <w:lvl w:ilvl="7" w:tplc="7A3AA840">
      <w:start w:val="1"/>
      <w:numFmt w:val="bullet"/>
      <w:lvlText w:val="o"/>
      <w:lvlJc w:val="left"/>
      <w:pPr>
        <w:ind w:left="5760" w:hanging="360"/>
      </w:pPr>
      <w:rPr>
        <w:rFonts w:ascii="Courier New" w:hAnsi="Courier New" w:hint="default"/>
      </w:rPr>
    </w:lvl>
    <w:lvl w:ilvl="8" w:tplc="1BFE5E0C">
      <w:start w:val="1"/>
      <w:numFmt w:val="bullet"/>
      <w:lvlText w:val=""/>
      <w:lvlJc w:val="left"/>
      <w:pPr>
        <w:ind w:left="6480" w:hanging="360"/>
      </w:pPr>
      <w:rPr>
        <w:rFonts w:ascii="Wingdings" w:hAnsi="Wingdings" w:hint="default"/>
      </w:rPr>
    </w:lvl>
  </w:abstractNum>
  <w:num w:numId="1" w16cid:durableId="426732309">
    <w:abstractNumId w:val="10"/>
  </w:num>
  <w:num w:numId="2" w16cid:durableId="1206334459">
    <w:abstractNumId w:val="0"/>
  </w:num>
  <w:num w:numId="3" w16cid:durableId="2144424487">
    <w:abstractNumId w:val="8"/>
  </w:num>
  <w:num w:numId="4" w16cid:durableId="1721858025">
    <w:abstractNumId w:val="17"/>
  </w:num>
  <w:num w:numId="5" w16cid:durableId="1936010665">
    <w:abstractNumId w:val="16"/>
  </w:num>
  <w:num w:numId="6" w16cid:durableId="1588223853">
    <w:abstractNumId w:val="18"/>
  </w:num>
  <w:num w:numId="7" w16cid:durableId="1868447603">
    <w:abstractNumId w:val="7"/>
  </w:num>
  <w:num w:numId="8" w16cid:durableId="1950425910">
    <w:abstractNumId w:val="14"/>
  </w:num>
  <w:num w:numId="9" w16cid:durableId="1062480941">
    <w:abstractNumId w:val="13"/>
    <w:lvlOverride w:ilvl="0"/>
    <w:lvlOverride w:ilvl="1">
      <w:startOverride w:val="1"/>
    </w:lvlOverride>
    <w:lvlOverride w:ilvl="2"/>
    <w:lvlOverride w:ilvl="3">
      <w:startOverride w:val="1"/>
    </w:lvlOverride>
    <w:lvlOverride w:ilvl="4"/>
    <w:lvlOverride w:ilvl="5"/>
    <w:lvlOverride w:ilvl="6"/>
    <w:lvlOverride w:ilvl="7"/>
    <w:lvlOverride w:ilvl="8"/>
  </w:num>
  <w:num w:numId="10" w16cid:durableId="1168132184">
    <w:abstractNumId w:val="15"/>
  </w:num>
  <w:num w:numId="11" w16cid:durableId="1618678418">
    <w:abstractNumId w:val="9"/>
  </w:num>
  <w:num w:numId="12" w16cid:durableId="1698580612">
    <w:abstractNumId w:val="5"/>
  </w:num>
  <w:num w:numId="13" w16cid:durableId="1720326174">
    <w:abstractNumId w:val="11"/>
  </w:num>
  <w:num w:numId="14" w16cid:durableId="1216164789">
    <w:abstractNumId w:val="4"/>
  </w:num>
  <w:num w:numId="15" w16cid:durableId="710105690">
    <w:abstractNumId w:val="6"/>
  </w:num>
  <w:num w:numId="16" w16cid:durableId="1932347362">
    <w:abstractNumId w:val="3"/>
  </w:num>
  <w:num w:numId="17" w16cid:durableId="1789158539">
    <w:abstractNumId w:val="1"/>
  </w:num>
  <w:num w:numId="18" w16cid:durableId="1141266835">
    <w:abstractNumId w:val="2"/>
  </w:num>
  <w:num w:numId="19" w16cid:durableId="10558097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E3"/>
    <w:rsid w:val="00002EF7"/>
    <w:rsid w:val="0000717A"/>
    <w:rsid w:val="00065A59"/>
    <w:rsid w:val="00082EA0"/>
    <w:rsid w:val="000C5725"/>
    <w:rsid w:val="000D0F8E"/>
    <w:rsid w:val="000E799F"/>
    <w:rsid w:val="000F6967"/>
    <w:rsid w:val="001611B8"/>
    <w:rsid w:val="00183E17"/>
    <w:rsid w:val="00186E7D"/>
    <w:rsid w:val="001F7B88"/>
    <w:rsid w:val="00213366"/>
    <w:rsid w:val="00232660"/>
    <w:rsid w:val="00232FBD"/>
    <w:rsid w:val="002465D2"/>
    <w:rsid w:val="00250F66"/>
    <w:rsid w:val="00251053"/>
    <w:rsid w:val="00267303"/>
    <w:rsid w:val="00322CC1"/>
    <w:rsid w:val="00343DCD"/>
    <w:rsid w:val="00351FF2"/>
    <w:rsid w:val="00397ACC"/>
    <w:rsid w:val="003A500C"/>
    <w:rsid w:val="003B2564"/>
    <w:rsid w:val="003E6FE6"/>
    <w:rsid w:val="003F0090"/>
    <w:rsid w:val="00446922"/>
    <w:rsid w:val="00460147"/>
    <w:rsid w:val="00470561"/>
    <w:rsid w:val="004F144A"/>
    <w:rsid w:val="00525645"/>
    <w:rsid w:val="005405B5"/>
    <w:rsid w:val="00544B35"/>
    <w:rsid w:val="005D4877"/>
    <w:rsid w:val="00616119"/>
    <w:rsid w:val="00626A46"/>
    <w:rsid w:val="00631FB6"/>
    <w:rsid w:val="00665F23"/>
    <w:rsid w:val="00696420"/>
    <w:rsid w:val="006B36D1"/>
    <w:rsid w:val="006D0B2D"/>
    <w:rsid w:val="006D7079"/>
    <w:rsid w:val="006F5F57"/>
    <w:rsid w:val="007004E2"/>
    <w:rsid w:val="00823E6C"/>
    <w:rsid w:val="00824569"/>
    <w:rsid w:val="00833D43"/>
    <w:rsid w:val="00844B99"/>
    <w:rsid w:val="008757C1"/>
    <w:rsid w:val="008B4EB8"/>
    <w:rsid w:val="008F216D"/>
    <w:rsid w:val="00911F33"/>
    <w:rsid w:val="00916A00"/>
    <w:rsid w:val="00942317"/>
    <w:rsid w:val="00942B27"/>
    <w:rsid w:val="009709E7"/>
    <w:rsid w:val="009722F8"/>
    <w:rsid w:val="00977DC8"/>
    <w:rsid w:val="009C6759"/>
    <w:rsid w:val="009D6BEE"/>
    <w:rsid w:val="009E71B8"/>
    <w:rsid w:val="00A17991"/>
    <w:rsid w:val="00A2538D"/>
    <w:rsid w:val="00A4458B"/>
    <w:rsid w:val="00A638F9"/>
    <w:rsid w:val="00A73E43"/>
    <w:rsid w:val="00A8625A"/>
    <w:rsid w:val="00AE6BEC"/>
    <w:rsid w:val="00B014E2"/>
    <w:rsid w:val="00B14144"/>
    <w:rsid w:val="00B42EBC"/>
    <w:rsid w:val="00B512CC"/>
    <w:rsid w:val="00B73B5D"/>
    <w:rsid w:val="00BA224E"/>
    <w:rsid w:val="00BC676A"/>
    <w:rsid w:val="00C140CF"/>
    <w:rsid w:val="00C26C65"/>
    <w:rsid w:val="00C93E06"/>
    <w:rsid w:val="00CA5519"/>
    <w:rsid w:val="00CB13F4"/>
    <w:rsid w:val="00CC395C"/>
    <w:rsid w:val="00CD0734"/>
    <w:rsid w:val="00CD1A90"/>
    <w:rsid w:val="00CE14C6"/>
    <w:rsid w:val="00CE2FCB"/>
    <w:rsid w:val="00D1484F"/>
    <w:rsid w:val="00D227B2"/>
    <w:rsid w:val="00D414F4"/>
    <w:rsid w:val="00D670D6"/>
    <w:rsid w:val="00D8038F"/>
    <w:rsid w:val="00DB7D73"/>
    <w:rsid w:val="00DD3B36"/>
    <w:rsid w:val="00DF0C00"/>
    <w:rsid w:val="00E07ADF"/>
    <w:rsid w:val="00E25191"/>
    <w:rsid w:val="00E262E3"/>
    <w:rsid w:val="00E53F4E"/>
    <w:rsid w:val="00E57332"/>
    <w:rsid w:val="00E76093"/>
    <w:rsid w:val="00E810F3"/>
    <w:rsid w:val="00E87FB2"/>
    <w:rsid w:val="00EA1C02"/>
    <w:rsid w:val="00ED4E67"/>
    <w:rsid w:val="00EE54A8"/>
    <w:rsid w:val="00F00B3F"/>
    <w:rsid w:val="00F20C2F"/>
    <w:rsid w:val="00F77426"/>
    <w:rsid w:val="00F81A30"/>
    <w:rsid w:val="00F95B64"/>
    <w:rsid w:val="00FA11FE"/>
    <w:rsid w:val="00FA516E"/>
    <w:rsid w:val="00FA6F91"/>
    <w:rsid w:val="00FA7165"/>
    <w:rsid w:val="00FC4632"/>
    <w:rsid w:val="00FD098F"/>
    <w:rsid w:val="3695E00A"/>
    <w:rsid w:val="54673D5A"/>
    <w:rsid w:val="6FFCA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6B6A2"/>
  <w15:docId w15:val="{D21F544F-AC04-4B3B-978F-E84AD10B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079"/>
  </w:style>
  <w:style w:type="paragraph" w:styleId="Heading2">
    <w:name w:val="heading 2"/>
    <w:basedOn w:val="Normal"/>
    <w:next w:val="Normal"/>
    <w:link w:val="Heading2Char"/>
    <w:unhideWhenUsed/>
    <w:qFormat/>
    <w:rsid w:val="00525645"/>
    <w:pPr>
      <w:spacing w:after="0" w:line="320" w:lineRule="exact"/>
      <w:outlineLvl w:val="1"/>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2E3"/>
    <w:pPr>
      <w:ind w:left="720"/>
      <w:contextualSpacing/>
    </w:pPr>
  </w:style>
  <w:style w:type="paragraph" w:styleId="BalloonText">
    <w:name w:val="Balloon Text"/>
    <w:basedOn w:val="Normal"/>
    <w:link w:val="BalloonTextChar"/>
    <w:uiPriority w:val="99"/>
    <w:semiHidden/>
    <w:unhideWhenUsed/>
    <w:rsid w:val="00002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F7"/>
    <w:rPr>
      <w:rFonts w:ascii="Segoe UI" w:hAnsi="Segoe UI" w:cs="Segoe UI"/>
      <w:sz w:val="18"/>
      <w:szCs w:val="18"/>
    </w:rPr>
  </w:style>
  <w:style w:type="paragraph" w:styleId="NormalWeb">
    <w:name w:val="Normal (Web)"/>
    <w:basedOn w:val="Normal"/>
    <w:uiPriority w:val="99"/>
    <w:semiHidden/>
    <w:unhideWhenUsed/>
    <w:rsid w:val="000071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717A"/>
    <w:rPr>
      <w:b/>
      <w:bCs/>
    </w:rPr>
  </w:style>
  <w:style w:type="character" w:styleId="Hyperlink">
    <w:name w:val="Hyperlink"/>
    <w:basedOn w:val="DefaultParagraphFont"/>
    <w:uiPriority w:val="99"/>
    <w:unhideWhenUsed/>
    <w:rsid w:val="0000717A"/>
    <w:rPr>
      <w:color w:val="0000FF"/>
      <w:u w:val="single"/>
    </w:rPr>
  </w:style>
  <w:style w:type="character" w:customStyle="1" w:styleId="ACEBodyTextChar1">
    <w:name w:val="ACE Body Text Char1"/>
    <w:link w:val="ACEBodyText"/>
    <w:locked/>
    <w:rsid w:val="00525645"/>
    <w:rPr>
      <w:rFonts w:ascii="Arial" w:hAnsi="Arial" w:cs="Arial"/>
      <w:sz w:val="24"/>
      <w:szCs w:val="24"/>
    </w:rPr>
  </w:style>
  <w:style w:type="paragraph" w:customStyle="1" w:styleId="ACEBodyText">
    <w:name w:val="ACE Body Text"/>
    <w:link w:val="ACEBodyTextChar1"/>
    <w:rsid w:val="00525645"/>
    <w:pPr>
      <w:spacing w:after="0" w:line="320" w:lineRule="atLeast"/>
    </w:pPr>
    <w:rPr>
      <w:rFonts w:ascii="Arial" w:hAnsi="Arial" w:cs="Arial"/>
      <w:sz w:val="24"/>
      <w:szCs w:val="24"/>
    </w:rPr>
  </w:style>
  <w:style w:type="paragraph" w:customStyle="1" w:styleId="Bulleted">
    <w:name w:val="Bulleted"/>
    <w:basedOn w:val="Normal"/>
    <w:rsid w:val="00525645"/>
    <w:pPr>
      <w:numPr>
        <w:numId w:val="9"/>
      </w:numPr>
      <w:spacing w:after="0" w:line="320" w:lineRule="atLeast"/>
    </w:pPr>
    <w:rPr>
      <w:rFonts w:ascii="Arial" w:eastAsia="Times New Roman" w:hAnsi="Arial" w:cs="Arial"/>
      <w:sz w:val="24"/>
      <w:szCs w:val="24"/>
      <w:lang w:eastAsia="zh-CN"/>
    </w:rPr>
  </w:style>
  <w:style w:type="paragraph" w:customStyle="1" w:styleId="AppNumbers">
    <w:name w:val="AppNumbers"/>
    <w:basedOn w:val="Normal"/>
    <w:rsid w:val="00525645"/>
    <w:pPr>
      <w:numPr>
        <w:ilvl w:val="1"/>
        <w:numId w:val="9"/>
      </w:numPr>
      <w:tabs>
        <w:tab w:val="num" w:pos="426"/>
      </w:tabs>
      <w:spacing w:after="0" w:line="320" w:lineRule="atLeast"/>
      <w:ind w:left="426" w:hanging="426"/>
    </w:pPr>
    <w:rPr>
      <w:rFonts w:ascii="Arial" w:eastAsia="Times New Roman" w:hAnsi="Arial" w:cs="Arial"/>
      <w:sz w:val="24"/>
      <w:szCs w:val="24"/>
      <w:lang w:eastAsia="zh-CN"/>
    </w:rPr>
  </w:style>
  <w:style w:type="character" w:styleId="CommentReference">
    <w:name w:val="annotation reference"/>
    <w:basedOn w:val="DefaultParagraphFont"/>
    <w:uiPriority w:val="99"/>
    <w:semiHidden/>
    <w:unhideWhenUsed/>
    <w:rsid w:val="00525645"/>
    <w:rPr>
      <w:sz w:val="16"/>
      <w:szCs w:val="16"/>
    </w:rPr>
  </w:style>
  <w:style w:type="paragraph" w:styleId="CommentText">
    <w:name w:val="annotation text"/>
    <w:basedOn w:val="Normal"/>
    <w:link w:val="CommentTextChar"/>
    <w:uiPriority w:val="99"/>
    <w:unhideWhenUsed/>
    <w:rsid w:val="00525645"/>
    <w:pPr>
      <w:spacing w:after="0" w:line="240" w:lineRule="auto"/>
    </w:pPr>
    <w:rPr>
      <w:rFonts w:ascii="Arial" w:eastAsia="Times New Roman" w:hAnsi="Arial" w:cs="Arial"/>
      <w:sz w:val="20"/>
      <w:szCs w:val="20"/>
      <w:lang w:eastAsia="zh-CN"/>
    </w:rPr>
  </w:style>
  <w:style w:type="character" w:customStyle="1" w:styleId="CommentTextChar">
    <w:name w:val="Comment Text Char"/>
    <w:basedOn w:val="DefaultParagraphFont"/>
    <w:link w:val="CommentText"/>
    <w:uiPriority w:val="99"/>
    <w:rsid w:val="00525645"/>
    <w:rPr>
      <w:rFonts w:ascii="Arial" w:eastAsia="Times New Roma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52564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25645"/>
    <w:rPr>
      <w:rFonts w:ascii="Arial" w:eastAsia="Times New Roman" w:hAnsi="Arial" w:cs="Arial"/>
      <w:b/>
      <w:bCs/>
      <w:sz w:val="20"/>
      <w:szCs w:val="20"/>
      <w:lang w:eastAsia="zh-CN"/>
    </w:rPr>
  </w:style>
  <w:style w:type="character" w:customStyle="1" w:styleId="Heading2Char">
    <w:name w:val="Heading 2 Char"/>
    <w:basedOn w:val="DefaultParagraphFont"/>
    <w:link w:val="Heading2"/>
    <w:rsid w:val="00525645"/>
    <w:rPr>
      <w:rFonts w:ascii="Arial" w:eastAsia="Times New Roman" w:hAnsi="Arial" w:cs="Arial"/>
      <w:b/>
      <w:bCs/>
      <w:sz w:val="24"/>
      <w:szCs w:val="24"/>
      <w:lang w:eastAsia="en-GB"/>
    </w:rPr>
  </w:style>
  <w:style w:type="paragraph" w:customStyle="1" w:styleId="Default">
    <w:name w:val="Default"/>
    <w:rsid w:val="0052564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Arial11ptJustified">
    <w:name w:val="Style Arial 11 pt Justified"/>
    <w:basedOn w:val="Normal"/>
    <w:rsid w:val="00525645"/>
    <w:pPr>
      <w:spacing w:after="0" w:line="240" w:lineRule="auto"/>
      <w:jc w:val="both"/>
    </w:pPr>
    <w:rPr>
      <w:rFonts w:ascii="Arial" w:eastAsia="Times New Roman" w:hAnsi="Arial" w:cs="Arial"/>
    </w:rPr>
  </w:style>
  <w:style w:type="paragraph" w:customStyle="1" w:styleId="Heading">
    <w:name w:val="Heading"/>
    <w:basedOn w:val="BodyText"/>
    <w:next w:val="BodyText"/>
    <w:rsid w:val="00525645"/>
    <w:pPr>
      <w:spacing w:after="0" w:line="260" w:lineRule="atLeast"/>
    </w:pPr>
    <w:rPr>
      <w:rFonts w:ascii="Arial" w:eastAsia="Times New Roman" w:hAnsi="Arial" w:cs="Times New Roman"/>
      <w:szCs w:val="20"/>
    </w:rPr>
  </w:style>
  <w:style w:type="table" w:styleId="TableGrid">
    <w:name w:val="Table Grid"/>
    <w:basedOn w:val="TableNormal"/>
    <w:uiPriority w:val="39"/>
    <w:rsid w:val="00525645"/>
    <w:pPr>
      <w:spacing w:after="0" w:line="320" w:lineRule="atLeast"/>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25645"/>
    <w:pPr>
      <w:spacing w:after="120"/>
    </w:pPr>
  </w:style>
  <w:style w:type="character" w:customStyle="1" w:styleId="BodyTextChar">
    <w:name w:val="Body Text Char"/>
    <w:basedOn w:val="DefaultParagraphFont"/>
    <w:link w:val="BodyText"/>
    <w:uiPriority w:val="99"/>
    <w:semiHidden/>
    <w:rsid w:val="00525645"/>
  </w:style>
  <w:style w:type="paragraph" w:styleId="Footer">
    <w:name w:val="footer"/>
    <w:basedOn w:val="Normal"/>
    <w:link w:val="FooterChar"/>
    <w:uiPriority w:val="99"/>
    <w:unhideWhenUsed/>
    <w:rsid w:val="006D7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079"/>
  </w:style>
  <w:style w:type="paragraph" w:styleId="Revision">
    <w:name w:val="Revision"/>
    <w:hidden/>
    <w:uiPriority w:val="99"/>
    <w:semiHidden/>
    <w:rsid w:val="004469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758927">
      <w:bodyDiv w:val="1"/>
      <w:marLeft w:val="0"/>
      <w:marRight w:val="0"/>
      <w:marTop w:val="0"/>
      <w:marBottom w:val="0"/>
      <w:divBdr>
        <w:top w:val="none" w:sz="0" w:space="0" w:color="auto"/>
        <w:left w:val="none" w:sz="0" w:space="0" w:color="auto"/>
        <w:bottom w:val="none" w:sz="0" w:space="0" w:color="auto"/>
        <w:right w:val="none" w:sz="0" w:space="0" w:color="auto"/>
      </w:divBdr>
    </w:div>
    <w:div w:id="1415471490">
      <w:bodyDiv w:val="1"/>
      <w:marLeft w:val="0"/>
      <w:marRight w:val="0"/>
      <w:marTop w:val="0"/>
      <w:marBottom w:val="0"/>
      <w:divBdr>
        <w:top w:val="none" w:sz="0" w:space="0" w:color="auto"/>
        <w:left w:val="none" w:sz="0" w:space="0" w:color="auto"/>
        <w:bottom w:val="none" w:sz="0" w:space="0" w:color="auto"/>
        <w:right w:val="none" w:sz="0" w:space="0" w:color="auto"/>
      </w:divBdr>
    </w:div>
    <w:div w:id="1918128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riona.kirkpatrick@engender.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832573069B84FAD1501958CBE959B" ma:contentTypeVersion="2" ma:contentTypeDescription="Create a new document." ma:contentTypeScope="" ma:versionID="5041f581c710324e50dea266f195f91d">
  <xsd:schema xmlns:xsd="http://www.w3.org/2001/XMLSchema" xmlns:xs="http://www.w3.org/2001/XMLSchema" xmlns:p="http://schemas.microsoft.com/office/2006/metadata/properties" xmlns:ns2="6d478f29-455e-4685-8a36-43df5cb3c6ad" targetNamespace="http://schemas.microsoft.com/office/2006/metadata/properties" ma:root="true" ma:fieldsID="dec14628880682165823db9edab88c8a" ns2:_="">
    <xsd:import namespace="6d478f29-455e-4685-8a36-43df5cb3c6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78f29-455e-4685-8a36-43df5cb3c6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EA161-2017-4A72-9B97-FA9FE4D09D82}">
  <ds:schemaRefs>
    <ds:schemaRef ds:uri="http://schemas.microsoft.com/sharepoint/v3/contenttype/forms"/>
  </ds:schemaRefs>
</ds:datastoreItem>
</file>

<file path=customXml/itemProps2.xml><?xml version="1.0" encoding="utf-8"?>
<ds:datastoreItem xmlns:ds="http://schemas.openxmlformats.org/officeDocument/2006/customXml" ds:itemID="{B881915E-FA8E-4EF8-97A3-92E20ABEDE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05F34A-B0D0-40BE-A7C5-B76FC46DC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78f29-455e-4685-8a36-43df5cb3c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975</Words>
  <Characters>5617</Characters>
  <Application>Microsoft Office Word</Application>
  <DocSecurity>0</DocSecurity>
  <Lines>181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Mumford</dc:creator>
  <cp:keywords/>
  <dc:description/>
  <cp:lastModifiedBy>Maxine Blane</cp:lastModifiedBy>
  <cp:revision>4</cp:revision>
  <cp:lastPrinted>2018-10-11T12:33:00Z</cp:lastPrinted>
  <dcterms:created xsi:type="dcterms:W3CDTF">2024-06-05T16:36:00Z</dcterms:created>
  <dcterms:modified xsi:type="dcterms:W3CDTF">2024-06-06T06:20:00Z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0x010100B58832573069B84FAD1501958CBE959B</vt:lpwstr>
  </property>
  <property fmtid="{D5CDD505-2E9C-101B-9397-08002B2CF9AE}" pid="3" name="GrammarlyDocumentId">
    <vt:lpwstr>fe1bf8ab3583f399fe21210e42525768b8149008f8eb31e32dc436a1380ab2fb</vt:lpwstr>
  </property>
</Properties>
</file>