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98" w:rsidRPr="00D73E66" w:rsidRDefault="00B91898" w:rsidP="003F6692">
      <w:pPr>
        <w:spacing w:line="360" w:lineRule="auto"/>
        <w:jc w:val="both"/>
        <w:rPr>
          <w:rFonts w:ascii="Arial" w:hAnsi="Arial" w:cs="Arial"/>
          <w:b/>
        </w:rPr>
      </w:pPr>
      <w:r w:rsidRPr="00D73E66">
        <w:rPr>
          <w:rFonts w:ascii="Arial" w:hAnsi="Arial" w:cs="Arial"/>
          <w:b/>
        </w:rPr>
        <w:t xml:space="preserve">Criminalisation of the Purchase </w:t>
      </w:r>
      <w:r w:rsidR="008D3CB3">
        <w:rPr>
          <w:rFonts w:ascii="Arial" w:hAnsi="Arial" w:cs="Arial"/>
          <w:b/>
        </w:rPr>
        <w:t xml:space="preserve">of </w:t>
      </w:r>
      <w:r w:rsidRPr="00D73E66">
        <w:rPr>
          <w:rFonts w:ascii="Arial" w:hAnsi="Arial" w:cs="Arial"/>
          <w:b/>
        </w:rPr>
        <w:t>Sex (Scotland) Bill 2</w:t>
      </w:r>
    </w:p>
    <w:p w:rsidR="00B91898" w:rsidRPr="00D73E66" w:rsidRDefault="00B91898" w:rsidP="003F6692">
      <w:pPr>
        <w:spacing w:line="360" w:lineRule="auto"/>
        <w:jc w:val="both"/>
        <w:rPr>
          <w:rFonts w:ascii="Arial" w:hAnsi="Arial" w:cs="Arial"/>
        </w:rPr>
      </w:pPr>
      <w:r w:rsidRPr="00D73E66">
        <w:rPr>
          <w:rFonts w:ascii="Arial" w:hAnsi="Arial" w:cs="Arial"/>
        </w:rPr>
        <w:t>Public Consultation Response – December 2012</w:t>
      </w:r>
    </w:p>
    <w:p w:rsidR="00B91898" w:rsidRPr="00D73E66" w:rsidRDefault="00B91898" w:rsidP="003F6692">
      <w:pPr>
        <w:spacing w:line="360" w:lineRule="auto"/>
        <w:jc w:val="both"/>
        <w:rPr>
          <w:rFonts w:ascii="Arial" w:hAnsi="Arial" w:cs="Arial"/>
          <w:b/>
        </w:rPr>
      </w:pPr>
      <w:r w:rsidRPr="00D73E66">
        <w:rPr>
          <w:rFonts w:ascii="Arial" w:hAnsi="Arial" w:cs="Arial"/>
          <w:b/>
        </w:rPr>
        <w:t xml:space="preserve">Engender </w:t>
      </w:r>
    </w:p>
    <w:p w:rsidR="00B91898" w:rsidRPr="00D73E66" w:rsidRDefault="00B91898" w:rsidP="003F6692">
      <w:pPr>
        <w:spacing w:line="360" w:lineRule="auto"/>
        <w:jc w:val="both"/>
        <w:rPr>
          <w:rFonts w:ascii="Arial" w:hAnsi="Arial" w:cs="Arial"/>
          <w:b/>
        </w:rPr>
      </w:pPr>
    </w:p>
    <w:p w:rsidR="00B91898" w:rsidRPr="00D73E66" w:rsidRDefault="00B91898" w:rsidP="003F6692">
      <w:pPr>
        <w:spacing w:line="360" w:lineRule="auto"/>
        <w:jc w:val="both"/>
        <w:rPr>
          <w:rFonts w:ascii="Arial" w:hAnsi="Arial" w:cs="Arial"/>
          <w:b/>
        </w:rPr>
      </w:pPr>
      <w:r w:rsidRPr="00D73E66">
        <w:rPr>
          <w:rFonts w:ascii="Arial" w:hAnsi="Arial" w:cs="Arial"/>
          <w:b/>
        </w:rPr>
        <w:t>Introduction</w:t>
      </w:r>
    </w:p>
    <w:p w:rsidR="00B91898" w:rsidRDefault="00B91898" w:rsidP="003F6692">
      <w:pPr>
        <w:autoSpaceDE w:val="0"/>
        <w:autoSpaceDN w:val="0"/>
        <w:adjustRightInd w:val="0"/>
        <w:spacing w:line="360" w:lineRule="auto"/>
        <w:jc w:val="both"/>
        <w:rPr>
          <w:rFonts w:ascii="Arial" w:hAnsi="Arial" w:cs="Arial"/>
        </w:rPr>
      </w:pPr>
      <w:r w:rsidRPr="00D73E66">
        <w:rPr>
          <w:rFonts w:ascii="Arial" w:hAnsi="Arial" w:cs="Arial"/>
        </w:rPr>
        <w:t xml:space="preserve">Engender is a membership organisation working on </w:t>
      </w:r>
      <w:r w:rsidR="00A11E74" w:rsidRPr="00D73E66">
        <w:rPr>
          <w:rFonts w:ascii="Arial" w:hAnsi="Arial" w:cs="Arial"/>
        </w:rPr>
        <w:t xml:space="preserve">gender equality </w:t>
      </w:r>
      <w:r w:rsidRPr="00D73E66">
        <w:rPr>
          <w:rFonts w:ascii="Arial" w:hAnsi="Arial" w:cs="Arial"/>
        </w:rPr>
        <w:t>agendas in Scotland and Europe</w:t>
      </w:r>
      <w:r w:rsidR="00A11E74" w:rsidRPr="00D73E66">
        <w:rPr>
          <w:rFonts w:ascii="Arial" w:hAnsi="Arial" w:cs="Arial"/>
        </w:rPr>
        <w:t>,</w:t>
      </w:r>
      <w:r w:rsidRPr="00D73E66">
        <w:rPr>
          <w:rFonts w:ascii="Arial" w:hAnsi="Arial" w:cs="Arial"/>
        </w:rPr>
        <w:t xml:space="preserve"> to </w:t>
      </w:r>
      <w:r w:rsidRPr="00D73E66">
        <w:rPr>
          <w:rFonts w:ascii="Arial" w:hAnsi="Arial" w:cs="Arial"/>
          <w:lang w:val="en-GB"/>
        </w:rPr>
        <w:t>increase women’s power and influence</w:t>
      </w:r>
      <w:r w:rsidR="008D3CB3">
        <w:rPr>
          <w:rFonts w:ascii="Arial" w:hAnsi="Arial" w:cs="Arial"/>
          <w:lang w:val="en-GB"/>
        </w:rPr>
        <w:t xml:space="preserve"> and </w:t>
      </w:r>
      <w:r w:rsidR="008D3CB3" w:rsidRPr="008D3CB3">
        <w:rPr>
          <w:rFonts w:ascii="Arial" w:hAnsi="Arial" w:cs="Arial"/>
        </w:rPr>
        <w:t>to make visible the impact of sexism on women, men and society</w:t>
      </w:r>
      <w:r w:rsidRPr="00D73E66">
        <w:rPr>
          <w:rFonts w:ascii="Arial" w:hAnsi="Arial" w:cs="Arial"/>
          <w:lang w:val="en-GB"/>
        </w:rPr>
        <w:t>.</w:t>
      </w:r>
      <w:r w:rsidRPr="00D73E66">
        <w:rPr>
          <w:rFonts w:ascii="Arial" w:hAnsi="Arial" w:cs="Arial"/>
        </w:rPr>
        <w:t xml:space="preserve"> We provide information and support to individuals, organisations and institutions who seek to achieve equality and justice.</w:t>
      </w:r>
    </w:p>
    <w:p w:rsidR="008D3CB3" w:rsidRPr="00D73E66" w:rsidRDefault="008D3CB3" w:rsidP="003F6692">
      <w:pPr>
        <w:autoSpaceDE w:val="0"/>
        <w:autoSpaceDN w:val="0"/>
        <w:adjustRightInd w:val="0"/>
        <w:spacing w:line="360" w:lineRule="auto"/>
        <w:jc w:val="both"/>
        <w:rPr>
          <w:rFonts w:ascii="Arial" w:hAnsi="Arial" w:cs="Arial"/>
        </w:rPr>
      </w:pPr>
    </w:p>
    <w:p w:rsidR="00B91898" w:rsidRPr="00D73E66" w:rsidRDefault="00B91898" w:rsidP="003F6692">
      <w:pPr>
        <w:spacing w:line="360" w:lineRule="auto"/>
        <w:jc w:val="both"/>
        <w:rPr>
          <w:rFonts w:ascii="Arial" w:hAnsi="Arial" w:cs="Arial"/>
        </w:rPr>
      </w:pPr>
      <w:r w:rsidRPr="00D73E66">
        <w:rPr>
          <w:rFonts w:ascii="Arial" w:hAnsi="Arial" w:cs="Arial"/>
        </w:rPr>
        <w:t xml:space="preserve">We welcome the opportunity to respond to the current public consultation on the Criminalisation of the Purchase of Sex (Scotland) Bill lodged by </w:t>
      </w:r>
      <w:r w:rsidR="00A11E74" w:rsidRPr="00D73E66">
        <w:rPr>
          <w:rFonts w:ascii="Arial" w:hAnsi="Arial" w:cs="Arial"/>
        </w:rPr>
        <w:t>Rhoda Grant</w:t>
      </w:r>
      <w:r w:rsidRPr="00D73E66">
        <w:rPr>
          <w:rFonts w:ascii="Arial" w:hAnsi="Arial" w:cs="Arial"/>
        </w:rPr>
        <w:t xml:space="preserve"> MSP.</w:t>
      </w:r>
    </w:p>
    <w:p w:rsidR="00B91898" w:rsidRPr="00D73E66" w:rsidRDefault="00B91898" w:rsidP="003F6692">
      <w:pPr>
        <w:spacing w:line="360" w:lineRule="auto"/>
        <w:jc w:val="both"/>
        <w:rPr>
          <w:rFonts w:ascii="Arial" w:hAnsi="Arial" w:cs="Arial"/>
        </w:rPr>
      </w:pPr>
    </w:p>
    <w:p w:rsidR="00B91898" w:rsidRPr="00D73E66" w:rsidRDefault="00B91898" w:rsidP="003F6692">
      <w:pPr>
        <w:spacing w:line="360" w:lineRule="auto"/>
        <w:jc w:val="both"/>
        <w:rPr>
          <w:rFonts w:ascii="Arial" w:hAnsi="Arial" w:cs="Arial"/>
        </w:rPr>
      </w:pPr>
      <w:r w:rsidRPr="00D73E66">
        <w:rPr>
          <w:rFonts w:ascii="Arial" w:hAnsi="Arial" w:cs="Arial"/>
        </w:rPr>
        <w:t xml:space="preserve">Engender </w:t>
      </w:r>
      <w:r w:rsidR="00A11E74" w:rsidRPr="00D73E66">
        <w:rPr>
          <w:rFonts w:ascii="Arial" w:hAnsi="Arial" w:cs="Arial"/>
        </w:rPr>
        <w:t>recognises</w:t>
      </w:r>
      <w:r w:rsidRPr="00D73E66">
        <w:rPr>
          <w:rFonts w:ascii="Arial" w:hAnsi="Arial" w:cs="Arial"/>
        </w:rPr>
        <w:t xml:space="preserve"> prostitution as a form of violence against women. The vast majority of women in prostitution have suffered childhood neglect, violence and abuse. We believe that it is </w:t>
      </w:r>
      <w:r w:rsidRPr="00D2504F">
        <w:rPr>
          <w:rFonts w:ascii="Arial" w:hAnsi="Arial" w:cs="Arial"/>
          <w:i/>
        </w:rPr>
        <w:t>never</w:t>
      </w:r>
      <w:r w:rsidRPr="00D73E66">
        <w:rPr>
          <w:rFonts w:ascii="Arial" w:hAnsi="Arial" w:cs="Arial"/>
        </w:rPr>
        <w:t xml:space="preserve"> appropriate to accept that women should be “made available” for sex. </w:t>
      </w:r>
    </w:p>
    <w:p w:rsidR="00B91898" w:rsidRPr="00D73E66" w:rsidRDefault="00B91898" w:rsidP="003F6692">
      <w:pPr>
        <w:spacing w:line="360" w:lineRule="auto"/>
        <w:jc w:val="both"/>
        <w:rPr>
          <w:rFonts w:ascii="Arial" w:hAnsi="Arial" w:cs="Arial"/>
        </w:rPr>
      </w:pPr>
    </w:p>
    <w:p w:rsidR="00A11E74" w:rsidRPr="00D73E66" w:rsidRDefault="00B91898" w:rsidP="003F6692">
      <w:pPr>
        <w:spacing w:line="360" w:lineRule="auto"/>
        <w:jc w:val="both"/>
        <w:rPr>
          <w:rFonts w:ascii="Arial" w:hAnsi="Arial" w:cs="Arial"/>
        </w:rPr>
      </w:pPr>
      <w:r w:rsidRPr="00D73E66">
        <w:rPr>
          <w:rFonts w:ascii="Arial" w:hAnsi="Arial" w:cs="Arial"/>
        </w:rPr>
        <w:t>Prostituti</w:t>
      </w:r>
      <w:r w:rsidR="008D3CB3">
        <w:rPr>
          <w:rFonts w:ascii="Arial" w:hAnsi="Arial" w:cs="Arial"/>
        </w:rPr>
        <w:t>on is not natural or inevitable. I</w:t>
      </w:r>
      <w:r w:rsidRPr="00D73E66">
        <w:rPr>
          <w:rFonts w:ascii="Arial" w:hAnsi="Arial" w:cs="Arial"/>
        </w:rPr>
        <w:t xml:space="preserve">t is abuse and exploitation of women and girls that results from structural inequality between women and men on a </w:t>
      </w:r>
      <w:r w:rsidR="00A11E74" w:rsidRPr="00D73E66">
        <w:rPr>
          <w:rFonts w:ascii="Arial" w:hAnsi="Arial" w:cs="Arial"/>
        </w:rPr>
        <w:t>global</w:t>
      </w:r>
      <w:r w:rsidRPr="00D73E66">
        <w:rPr>
          <w:rFonts w:ascii="Arial" w:hAnsi="Arial" w:cs="Arial"/>
        </w:rPr>
        <w:t xml:space="preserve"> scale.</w:t>
      </w:r>
      <w:r w:rsidR="00A11E74" w:rsidRPr="00D73E66">
        <w:rPr>
          <w:rFonts w:ascii="Arial" w:hAnsi="Arial" w:cs="Arial"/>
        </w:rPr>
        <w:t xml:space="preserve"> These</w:t>
      </w:r>
      <w:r w:rsidR="008D3CB3">
        <w:rPr>
          <w:rFonts w:ascii="Arial" w:hAnsi="Arial" w:cs="Arial"/>
        </w:rPr>
        <w:t xml:space="preserve"> structural inequalities </w:t>
      </w:r>
      <w:r w:rsidR="00D2504F">
        <w:rPr>
          <w:rFonts w:ascii="Arial" w:hAnsi="Arial" w:cs="Arial"/>
        </w:rPr>
        <w:t xml:space="preserve">include </w:t>
      </w:r>
      <w:r w:rsidR="00A11E74" w:rsidRPr="00D73E66">
        <w:rPr>
          <w:rFonts w:ascii="Arial" w:hAnsi="Arial" w:cs="Arial"/>
        </w:rPr>
        <w:t xml:space="preserve">the </w:t>
      </w:r>
      <w:r w:rsidR="00D2504F">
        <w:rPr>
          <w:rFonts w:ascii="Arial" w:hAnsi="Arial" w:cs="Arial"/>
        </w:rPr>
        <w:t xml:space="preserve">gender pay gap, </w:t>
      </w:r>
      <w:r w:rsidR="00A11E74" w:rsidRPr="00D73E66">
        <w:rPr>
          <w:rFonts w:ascii="Arial" w:hAnsi="Arial" w:cs="Arial"/>
        </w:rPr>
        <w:t xml:space="preserve">occupational segregation, violence against women and </w:t>
      </w:r>
      <w:r w:rsidR="00D73E66">
        <w:rPr>
          <w:rFonts w:ascii="Arial" w:hAnsi="Arial" w:cs="Arial"/>
        </w:rPr>
        <w:t>underrepresentati</w:t>
      </w:r>
      <w:r w:rsidR="008D3CB3">
        <w:rPr>
          <w:rFonts w:ascii="Arial" w:hAnsi="Arial" w:cs="Arial"/>
        </w:rPr>
        <w:t>on in political decision-making</w:t>
      </w:r>
      <w:r w:rsidR="00A11E74" w:rsidRPr="00D73E66">
        <w:rPr>
          <w:rFonts w:ascii="Arial" w:hAnsi="Arial" w:cs="Arial"/>
        </w:rPr>
        <w:t>.</w:t>
      </w:r>
    </w:p>
    <w:p w:rsidR="00A11E74" w:rsidRPr="00D73E66" w:rsidRDefault="00A11E74" w:rsidP="003F6692">
      <w:pPr>
        <w:spacing w:line="360" w:lineRule="auto"/>
        <w:jc w:val="both"/>
        <w:rPr>
          <w:rFonts w:ascii="Arial" w:hAnsi="Arial" w:cs="Arial"/>
        </w:rPr>
      </w:pPr>
    </w:p>
    <w:p w:rsidR="00B91898" w:rsidRPr="00D73E66" w:rsidRDefault="008D3CB3" w:rsidP="003F6692">
      <w:pPr>
        <w:spacing w:line="360" w:lineRule="auto"/>
        <w:jc w:val="both"/>
        <w:rPr>
          <w:rFonts w:ascii="Arial" w:hAnsi="Arial" w:cs="Arial"/>
        </w:rPr>
      </w:pPr>
      <w:r>
        <w:rPr>
          <w:rFonts w:ascii="Arial" w:hAnsi="Arial" w:cs="Arial"/>
        </w:rPr>
        <w:t xml:space="preserve">Within this </w:t>
      </w:r>
      <w:r w:rsidR="00D2504F">
        <w:rPr>
          <w:rFonts w:ascii="Arial" w:hAnsi="Arial" w:cs="Arial"/>
        </w:rPr>
        <w:t xml:space="preserve">broader </w:t>
      </w:r>
      <w:r>
        <w:rPr>
          <w:rFonts w:ascii="Arial" w:hAnsi="Arial" w:cs="Arial"/>
        </w:rPr>
        <w:t>understanding of prostitution and violence against women, i</w:t>
      </w:r>
      <w:r w:rsidR="00B91898" w:rsidRPr="00D73E66">
        <w:rPr>
          <w:rFonts w:ascii="Arial" w:hAnsi="Arial" w:cs="Arial"/>
        </w:rPr>
        <w:t xml:space="preserve">t is the buyers of sex that are </w:t>
      </w:r>
      <w:r>
        <w:rPr>
          <w:rFonts w:ascii="Arial" w:hAnsi="Arial" w:cs="Arial"/>
        </w:rPr>
        <w:t xml:space="preserve">ultimately </w:t>
      </w:r>
      <w:r w:rsidR="00B91898" w:rsidRPr="00D73E66">
        <w:rPr>
          <w:rFonts w:ascii="Arial" w:hAnsi="Arial" w:cs="Arial"/>
        </w:rPr>
        <w:t xml:space="preserve">exercising their free choice and therefore should be </w:t>
      </w:r>
      <w:r w:rsidR="00A11E74" w:rsidRPr="00D73E66">
        <w:rPr>
          <w:rFonts w:ascii="Arial" w:hAnsi="Arial" w:cs="Arial"/>
        </w:rPr>
        <w:t xml:space="preserve">sanctioned. </w:t>
      </w:r>
      <w:r w:rsidR="00D2504F">
        <w:rPr>
          <w:rFonts w:ascii="Arial" w:hAnsi="Arial" w:cs="Arial"/>
        </w:rPr>
        <w:t>Crucially, therefore, tackling gender inequality requires c</w:t>
      </w:r>
      <w:r w:rsidR="00A11E74" w:rsidRPr="00D73E66">
        <w:rPr>
          <w:rFonts w:ascii="Arial" w:hAnsi="Arial" w:cs="Arial"/>
        </w:rPr>
        <w:t>hanges in public attitude</w:t>
      </w:r>
      <w:r w:rsidR="00B91898" w:rsidRPr="00D73E66">
        <w:rPr>
          <w:rFonts w:ascii="Arial" w:hAnsi="Arial" w:cs="Arial"/>
        </w:rPr>
        <w:t xml:space="preserve">, so that buying sex is </w:t>
      </w:r>
      <w:r w:rsidR="00D2504F">
        <w:rPr>
          <w:rFonts w:ascii="Arial" w:hAnsi="Arial" w:cs="Arial"/>
        </w:rPr>
        <w:t>culturally</w:t>
      </w:r>
      <w:r w:rsidR="00B91898" w:rsidRPr="00D73E66">
        <w:rPr>
          <w:rFonts w:ascii="Arial" w:hAnsi="Arial" w:cs="Arial"/>
        </w:rPr>
        <w:t xml:space="preserve"> unacceptable. We </w:t>
      </w:r>
      <w:r w:rsidR="00A11E74" w:rsidRPr="00D73E66">
        <w:rPr>
          <w:rFonts w:ascii="Arial" w:hAnsi="Arial" w:cs="Arial"/>
        </w:rPr>
        <w:t>ar</w:t>
      </w:r>
      <w:r w:rsidR="00D2504F">
        <w:rPr>
          <w:rFonts w:ascii="Arial" w:hAnsi="Arial" w:cs="Arial"/>
        </w:rPr>
        <w:t>e in agreement with Rhoda Grant that</w:t>
      </w:r>
      <w:r w:rsidR="00B91898" w:rsidRPr="00D73E66">
        <w:rPr>
          <w:rFonts w:ascii="Arial" w:hAnsi="Arial" w:cs="Arial"/>
        </w:rPr>
        <w:t xml:space="preserve"> new legislation </w:t>
      </w:r>
      <w:r w:rsidR="00A11E74" w:rsidRPr="00D73E66">
        <w:rPr>
          <w:rFonts w:ascii="Arial" w:hAnsi="Arial" w:cs="Arial"/>
        </w:rPr>
        <w:t xml:space="preserve">would send a strong message </w:t>
      </w:r>
      <w:r w:rsidR="00D2504F">
        <w:rPr>
          <w:rFonts w:ascii="Arial" w:hAnsi="Arial" w:cs="Arial"/>
        </w:rPr>
        <w:t>to this effect</w:t>
      </w:r>
      <w:r w:rsidR="00B91898" w:rsidRPr="00D73E66">
        <w:rPr>
          <w:rFonts w:ascii="Arial" w:hAnsi="Arial" w:cs="Arial"/>
        </w:rPr>
        <w:t>, and so reduce long term demand.</w:t>
      </w:r>
    </w:p>
    <w:p w:rsidR="00D73E66" w:rsidRPr="00D73E66" w:rsidRDefault="00D73E66" w:rsidP="003F6692">
      <w:pPr>
        <w:pStyle w:val="Default"/>
        <w:spacing w:line="360" w:lineRule="auto"/>
        <w:jc w:val="both"/>
        <w:rPr>
          <w:b/>
          <w:bCs/>
          <w:szCs w:val="23"/>
        </w:rPr>
      </w:pPr>
    </w:p>
    <w:p w:rsidR="00D2504F" w:rsidRDefault="00D2504F" w:rsidP="003F6692">
      <w:pPr>
        <w:pStyle w:val="Default"/>
        <w:spacing w:line="360" w:lineRule="auto"/>
        <w:jc w:val="both"/>
        <w:rPr>
          <w:b/>
          <w:bCs/>
          <w:szCs w:val="23"/>
        </w:rPr>
      </w:pPr>
    </w:p>
    <w:p w:rsidR="00B91898" w:rsidRPr="00D73E66" w:rsidRDefault="00B91898" w:rsidP="003F6692">
      <w:pPr>
        <w:pStyle w:val="Default"/>
        <w:spacing w:line="360" w:lineRule="auto"/>
        <w:jc w:val="both"/>
        <w:rPr>
          <w:szCs w:val="23"/>
        </w:rPr>
      </w:pPr>
      <w:r w:rsidRPr="00D73E66">
        <w:rPr>
          <w:b/>
          <w:bCs/>
          <w:szCs w:val="23"/>
        </w:rPr>
        <w:lastRenderedPageBreak/>
        <w:t xml:space="preserve">Q1: </w:t>
      </w:r>
      <w:r w:rsidRPr="00D73E66">
        <w:rPr>
          <w:szCs w:val="23"/>
        </w:rPr>
        <w:t>Do you support the general aim of the proposed Bill? Please indicate “yes/no/undecided” and explain the reasons for your response.</w:t>
      </w:r>
    </w:p>
    <w:p w:rsidR="00B91898" w:rsidRPr="00D73E66" w:rsidRDefault="00B91898" w:rsidP="003F6692">
      <w:pPr>
        <w:pStyle w:val="Default"/>
        <w:spacing w:line="360" w:lineRule="auto"/>
        <w:jc w:val="both"/>
        <w:rPr>
          <w:szCs w:val="23"/>
        </w:rPr>
      </w:pPr>
    </w:p>
    <w:p w:rsidR="002A6B15" w:rsidRDefault="00D73E66" w:rsidP="003F6692">
      <w:pPr>
        <w:pStyle w:val="Default"/>
        <w:spacing w:line="360" w:lineRule="auto"/>
        <w:jc w:val="both"/>
        <w:rPr>
          <w:szCs w:val="23"/>
          <w:lang w:val="en-US"/>
        </w:rPr>
      </w:pPr>
      <w:r w:rsidRPr="00D73E66">
        <w:rPr>
          <w:szCs w:val="23"/>
          <w:lang w:val="en-US"/>
        </w:rPr>
        <w:t>Yes. Engender supports the objectives outlined in paragraphs 19-22 of this proposal. We recognise prostitution as a form of violence against women</w:t>
      </w:r>
      <w:r w:rsidR="003F6692">
        <w:rPr>
          <w:szCs w:val="23"/>
          <w:lang w:val="en-US"/>
        </w:rPr>
        <w:t>,</w:t>
      </w:r>
      <w:r w:rsidR="00F77358">
        <w:rPr>
          <w:szCs w:val="23"/>
          <w:lang w:val="en-US"/>
        </w:rPr>
        <w:t xml:space="preserve"> and the </w:t>
      </w:r>
      <w:r w:rsidR="00F77358" w:rsidRPr="00F77358">
        <w:rPr>
          <w:szCs w:val="23"/>
          <w:lang w:val="en-US"/>
        </w:rPr>
        <w:t xml:space="preserve">purchase of sexual </w:t>
      </w:r>
      <w:r w:rsidR="00D2504F">
        <w:rPr>
          <w:szCs w:val="23"/>
          <w:lang w:val="en-US"/>
        </w:rPr>
        <w:t>activity as exploitation. We</w:t>
      </w:r>
      <w:r w:rsidR="002A6B15">
        <w:rPr>
          <w:szCs w:val="23"/>
          <w:lang w:val="en-US"/>
        </w:rPr>
        <w:t xml:space="preserve"> wish to reiterate </w:t>
      </w:r>
      <w:r w:rsidR="00F77358">
        <w:rPr>
          <w:szCs w:val="23"/>
          <w:lang w:val="en-US"/>
        </w:rPr>
        <w:t>the instrumental</w:t>
      </w:r>
      <w:r w:rsidRPr="00D73E66">
        <w:rPr>
          <w:szCs w:val="23"/>
          <w:lang w:val="en-US"/>
        </w:rPr>
        <w:t xml:space="preserve"> links between sexual exploitation across </w:t>
      </w:r>
      <w:r w:rsidR="002A6B15">
        <w:rPr>
          <w:szCs w:val="23"/>
          <w:lang w:val="en-US"/>
        </w:rPr>
        <w:t>local and global scales,</w:t>
      </w:r>
      <w:r w:rsidRPr="00D73E66">
        <w:rPr>
          <w:szCs w:val="23"/>
          <w:lang w:val="en-US"/>
        </w:rPr>
        <w:t xml:space="preserve"> </w:t>
      </w:r>
      <w:r w:rsidR="003F6692">
        <w:rPr>
          <w:szCs w:val="23"/>
          <w:lang w:val="en-US"/>
        </w:rPr>
        <w:t xml:space="preserve">and </w:t>
      </w:r>
      <w:r w:rsidRPr="00D73E66">
        <w:rPr>
          <w:szCs w:val="23"/>
          <w:lang w:val="en-US"/>
        </w:rPr>
        <w:t xml:space="preserve">the increasing commodification of women’s bodies through trafficking and the </w:t>
      </w:r>
      <w:r w:rsidR="002A6B15">
        <w:rPr>
          <w:szCs w:val="23"/>
          <w:lang w:val="en-US"/>
        </w:rPr>
        <w:t>globalised sex industry.</w:t>
      </w:r>
    </w:p>
    <w:p w:rsidR="00D73E66" w:rsidRPr="00D73E66" w:rsidRDefault="00D73E66" w:rsidP="003F6692">
      <w:pPr>
        <w:pStyle w:val="Default"/>
        <w:spacing w:line="360" w:lineRule="auto"/>
        <w:jc w:val="both"/>
        <w:rPr>
          <w:szCs w:val="23"/>
          <w:lang w:val="en-US"/>
        </w:rPr>
      </w:pPr>
      <w:r w:rsidRPr="00D73E66">
        <w:rPr>
          <w:szCs w:val="23"/>
          <w:lang w:val="en-US"/>
        </w:rPr>
        <w:t xml:space="preserve">  </w:t>
      </w:r>
    </w:p>
    <w:p w:rsidR="002A6B15" w:rsidRPr="002A6B15" w:rsidRDefault="00D73E66" w:rsidP="003F6692">
      <w:pPr>
        <w:pStyle w:val="Default"/>
        <w:spacing w:line="360" w:lineRule="auto"/>
        <w:jc w:val="both"/>
        <w:rPr>
          <w:szCs w:val="23"/>
          <w:lang w:val="en-US"/>
        </w:rPr>
      </w:pPr>
      <w:r w:rsidRPr="00D73E66">
        <w:rPr>
          <w:szCs w:val="23"/>
          <w:lang w:val="en-US"/>
        </w:rPr>
        <w:t>We also categorically support the</w:t>
      </w:r>
      <w:r w:rsidR="003F6692">
        <w:rPr>
          <w:szCs w:val="23"/>
          <w:lang w:val="en-US"/>
        </w:rPr>
        <w:t xml:space="preserve"> principle outlined in paragraph</w:t>
      </w:r>
      <w:r w:rsidR="002A6B15">
        <w:rPr>
          <w:szCs w:val="23"/>
          <w:lang w:val="en-US"/>
        </w:rPr>
        <w:t xml:space="preserve"> 14, that t</w:t>
      </w:r>
      <w:r w:rsidRPr="00D73E66">
        <w:rPr>
          <w:szCs w:val="23"/>
          <w:lang w:val="en-US"/>
        </w:rPr>
        <w:t xml:space="preserve">he sale of sex </w:t>
      </w:r>
      <w:r w:rsidR="002A6B15">
        <w:rPr>
          <w:szCs w:val="23"/>
          <w:lang w:val="en-US"/>
        </w:rPr>
        <w:t>must</w:t>
      </w:r>
      <w:r w:rsidRPr="00D73E66">
        <w:rPr>
          <w:szCs w:val="23"/>
          <w:lang w:val="en-US"/>
        </w:rPr>
        <w:t xml:space="preserve"> not be criminalised. </w:t>
      </w:r>
      <w:r w:rsidR="002A6B15">
        <w:rPr>
          <w:szCs w:val="23"/>
          <w:lang w:val="en-US"/>
        </w:rPr>
        <w:t xml:space="preserve">We advocate </w:t>
      </w:r>
      <w:r w:rsidR="002A6B15" w:rsidRPr="002A6B15">
        <w:rPr>
          <w:szCs w:val="23"/>
          <w:lang w:val="en-US"/>
        </w:rPr>
        <w:t>decriminalisation of women involved in all kind</w:t>
      </w:r>
      <w:r w:rsidR="00FC438F">
        <w:rPr>
          <w:szCs w:val="23"/>
          <w:lang w:val="en-US"/>
        </w:rPr>
        <w:t>s</w:t>
      </w:r>
      <w:r w:rsidR="002A6B15" w:rsidRPr="002A6B15">
        <w:rPr>
          <w:szCs w:val="23"/>
          <w:lang w:val="en-US"/>
        </w:rPr>
        <w:t xml:space="preserve"> of prostitution, especially street prostitution as this is where many of the most vulnerable women are exploited. This would go a long way to shift the stigma</w:t>
      </w:r>
      <w:r w:rsidR="002A6B15">
        <w:rPr>
          <w:szCs w:val="23"/>
          <w:lang w:val="en-US"/>
        </w:rPr>
        <w:t xml:space="preserve"> that surrounds</w:t>
      </w:r>
      <w:r w:rsidR="002A6B15" w:rsidRPr="002A6B15">
        <w:rPr>
          <w:szCs w:val="23"/>
          <w:lang w:val="en-US"/>
        </w:rPr>
        <w:t xml:space="preserve"> women in prostitution </w:t>
      </w:r>
      <w:r w:rsidR="003F6692">
        <w:rPr>
          <w:szCs w:val="23"/>
          <w:lang w:val="en-US"/>
        </w:rPr>
        <w:t>onto</w:t>
      </w:r>
      <w:r w:rsidR="002A6B15" w:rsidRPr="002A6B15">
        <w:rPr>
          <w:szCs w:val="23"/>
          <w:lang w:val="en-US"/>
        </w:rPr>
        <w:t xml:space="preserve"> the purchaser</w:t>
      </w:r>
      <w:r w:rsidR="003F6692">
        <w:rPr>
          <w:szCs w:val="23"/>
          <w:lang w:val="en-US"/>
        </w:rPr>
        <w:t xml:space="preserve"> instead</w:t>
      </w:r>
      <w:r w:rsidR="002A6B15" w:rsidRPr="002A6B15">
        <w:rPr>
          <w:szCs w:val="23"/>
          <w:lang w:val="en-US"/>
        </w:rPr>
        <w:t xml:space="preserve">, </w:t>
      </w:r>
      <w:r w:rsidR="002A6B15">
        <w:rPr>
          <w:szCs w:val="23"/>
          <w:lang w:val="en-US"/>
        </w:rPr>
        <w:t xml:space="preserve">and </w:t>
      </w:r>
      <w:r w:rsidR="003F6692">
        <w:rPr>
          <w:szCs w:val="23"/>
          <w:lang w:val="en-US"/>
        </w:rPr>
        <w:t xml:space="preserve">to </w:t>
      </w:r>
      <w:r w:rsidR="002A6B15" w:rsidRPr="002A6B15">
        <w:rPr>
          <w:szCs w:val="23"/>
          <w:lang w:val="en-US"/>
        </w:rPr>
        <w:t xml:space="preserve">build </w:t>
      </w:r>
      <w:r w:rsidR="003F6692">
        <w:rPr>
          <w:szCs w:val="23"/>
          <w:lang w:val="en-US"/>
        </w:rPr>
        <w:t>public</w:t>
      </w:r>
      <w:r w:rsidR="002A6B15" w:rsidRPr="002A6B15">
        <w:rPr>
          <w:szCs w:val="23"/>
          <w:lang w:val="en-US"/>
        </w:rPr>
        <w:t xml:space="preserve"> underst</w:t>
      </w:r>
      <w:r w:rsidR="00FC438F">
        <w:rPr>
          <w:szCs w:val="23"/>
          <w:lang w:val="en-US"/>
        </w:rPr>
        <w:t>anding of commercial sexual exploitation</w:t>
      </w:r>
      <w:r w:rsidR="002A6B15" w:rsidRPr="002A6B15">
        <w:rPr>
          <w:szCs w:val="23"/>
          <w:lang w:val="en-US"/>
        </w:rPr>
        <w:t>.</w:t>
      </w:r>
      <w:r w:rsidR="00FC438F">
        <w:rPr>
          <w:szCs w:val="23"/>
          <w:lang w:val="en-US"/>
        </w:rPr>
        <w:t xml:space="preserve"> </w:t>
      </w:r>
      <w:r w:rsidR="002A6B15" w:rsidRPr="002A6B15">
        <w:rPr>
          <w:szCs w:val="23"/>
          <w:lang w:val="en-US"/>
        </w:rPr>
        <w:t>Decriminalisation must be accompanied by outreach services that support women to exit prostitution, such as safe accommodation, education, drug rehabilitation and ongoing support (exit programmes), as well as adequate funding for implementation and enforcement.</w:t>
      </w:r>
    </w:p>
    <w:p w:rsidR="00D73E66" w:rsidRPr="00D73E66" w:rsidRDefault="00D73E66" w:rsidP="003F6692">
      <w:pPr>
        <w:pStyle w:val="Default"/>
        <w:spacing w:line="360" w:lineRule="auto"/>
        <w:jc w:val="both"/>
        <w:rPr>
          <w:szCs w:val="23"/>
        </w:rPr>
      </w:pPr>
    </w:p>
    <w:p w:rsidR="00B91898" w:rsidRPr="00D73E66" w:rsidRDefault="00B91898" w:rsidP="003F6692">
      <w:pPr>
        <w:pStyle w:val="Default"/>
        <w:spacing w:line="360" w:lineRule="auto"/>
        <w:jc w:val="both"/>
        <w:rPr>
          <w:szCs w:val="23"/>
        </w:rPr>
      </w:pPr>
      <w:r w:rsidRPr="00D73E66">
        <w:rPr>
          <w:b/>
          <w:bCs/>
          <w:szCs w:val="23"/>
        </w:rPr>
        <w:t xml:space="preserve">Q2: </w:t>
      </w:r>
      <w:r w:rsidRPr="00D73E66">
        <w:rPr>
          <w:szCs w:val="23"/>
        </w:rPr>
        <w:t xml:space="preserve">What do you believe would be the effects of legislating to criminalise the purchase of sex (as outlined above)? Please provide evidence to support your answer. </w:t>
      </w:r>
    </w:p>
    <w:p w:rsidR="00B91898" w:rsidRPr="00D73E66" w:rsidRDefault="00B91898" w:rsidP="003F6692">
      <w:pPr>
        <w:pStyle w:val="Default"/>
        <w:spacing w:line="360" w:lineRule="auto"/>
        <w:jc w:val="both"/>
        <w:rPr>
          <w:b/>
          <w:bCs/>
          <w:szCs w:val="23"/>
        </w:rPr>
      </w:pPr>
    </w:p>
    <w:p w:rsidR="00FF4538" w:rsidRPr="00FF4538" w:rsidRDefault="00D73E66" w:rsidP="003F6692">
      <w:pPr>
        <w:pStyle w:val="Default"/>
        <w:spacing w:line="360" w:lineRule="auto"/>
        <w:jc w:val="both"/>
        <w:rPr>
          <w:bCs/>
          <w:szCs w:val="23"/>
        </w:rPr>
      </w:pPr>
      <w:r w:rsidRPr="00D73E66">
        <w:rPr>
          <w:bCs/>
          <w:szCs w:val="23"/>
          <w:lang w:val="en-US"/>
        </w:rPr>
        <w:t>A Scottish study, carried out by the Women Support Project in 2008 asked 110 men who had bought sex what would deter them from repeat behavior. 89% stated “being added to the sex offender register”, 79% “spending time in jail” and 72% “incre</w:t>
      </w:r>
      <w:r w:rsidR="006C0502">
        <w:rPr>
          <w:bCs/>
          <w:szCs w:val="23"/>
          <w:lang w:val="en-US"/>
        </w:rPr>
        <w:t>ase</w:t>
      </w:r>
      <w:r w:rsidR="00C64306">
        <w:rPr>
          <w:bCs/>
          <w:szCs w:val="23"/>
          <w:lang w:val="en-US"/>
        </w:rPr>
        <w:t>d</w:t>
      </w:r>
      <w:r w:rsidR="006C0502">
        <w:rPr>
          <w:bCs/>
          <w:szCs w:val="23"/>
          <w:lang w:val="en-US"/>
        </w:rPr>
        <w:t xml:space="preserve"> criminal penalties” (Mcleod</w:t>
      </w:r>
      <w:r w:rsidRPr="00D73E66">
        <w:rPr>
          <w:bCs/>
          <w:szCs w:val="23"/>
          <w:lang w:val="en-US"/>
        </w:rPr>
        <w:t xml:space="preserve"> 2008).</w:t>
      </w:r>
      <w:r w:rsidR="00FF4538">
        <w:rPr>
          <w:bCs/>
          <w:szCs w:val="23"/>
          <w:lang w:val="en-US"/>
        </w:rPr>
        <w:t xml:space="preserve"> </w:t>
      </w:r>
      <w:r w:rsidR="00FF4538" w:rsidRPr="00FF4538">
        <w:rPr>
          <w:bCs/>
          <w:szCs w:val="23"/>
        </w:rPr>
        <w:t xml:space="preserve">In practice, evidence from Sweden also shows that </w:t>
      </w:r>
      <w:r w:rsidR="00D120F6">
        <w:rPr>
          <w:bCs/>
          <w:szCs w:val="23"/>
        </w:rPr>
        <w:t xml:space="preserve">the </w:t>
      </w:r>
      <w:r w:rsidR="00C64306">
        <w:rPr>
          <w:bCs/>
          <w:szCs w:val="23"/>
        </w:rPr>
        <w:t>combined</w:t>
      </w:r>
      <w:r w:rsidR="00FF4538" w:rsidRPr="00FF4538">
        <w:rPr>
          <w:bCs/>
          <w:szCs w:val="23"/>
        </w:rPr>
        <w:t xml:space="preserve"> threat of fines, arrest, police registers and prison sentences </w:t>
      </w:r>
      <w:r w:rsidR="00C64306">
        <w:rPr>
          <w:bCs/>
          <w:szCs w:val="23"/>
        </w:rPr>
        <w:t>ha</w:t>
      </w:r>
      <w:r w:rsidR="00D120F6">
        <w:rPr>
          <w:bCs/>
          <w:szCs w:val="23"/>
        </w:rPr>
        <w:t>s</w:t>
      </w:r>
      <w:r w:rsidR="00FF4538" w:rsidRPr="00FF4538">
        <w:rPr>
          <w:bCs/>
          <w:szCs w:val="23"/>
        </w:rPr>
        <w:t xml:space="preserve"> </w:t>
      </w:r>
      <w:r w:rsidR="00C64306">
        <w:rPr>
          <w:bCs/>
          <w:szCs w:val="23"/>
        </w:rPr>
        <w:t>reduced</w:t>
      </w:r>
      <w:r w:rsidR="00FF4538" w:rsidRPr="00FF4538">
        <w:rPr>
          <w:bCs/>
          <w:szCs w:val="23"/>
        </w:rPr>
        <w:t xml:space="preserve"> </w:t>
      </w:r>
      <w:r w:rsidR="00C64306">
        <w:rPr>
          <w:bCs/>
          <w:szCs w:val="23"/>
        </w:rPr>
        <w:t xml:space="preserve">street </w:t>
      </w:r>
      <w:r w:rsidR="00FF4538" w:rsidRPr="00FF4538">
        <w:rPr>
          <w:bCs/>
          <w:szCs w:val="23"/>
        </w:rPr>
        <w:t>prostitution</w:t>
      </w:r>
      <w:r w:rsidR="00C64306">
        <w:rPr>
          <w:bCs/>
          <w:szCs w:val="23"/>
        </w:rPr>
        <w:t xml:space="preserve"> by half (Skarhed 2010)</w:t>
      </w:r>
      <w:r w:rsidR="00FF4538" w:rsidRPr="00FF4538">
        <w:rPr>
          <w:bCs/>
          <w:szCs w:val="23"/>
        </w:rPr>
        <w:t xml:space="preserve">. Over time, the laws have also had intended </w:t>
      </w:r>
      <w:r w:rsidR="00C64306">
        <w:rPr>
          <w:bCs/>
          <w:szCs w:val="23"/>
        </w:rPr>
        <w:t xml:space="preserve">normative </w:t>
      </w:r>
      <w:r w:rsidR="00FF4538" w:rsidRPr="00FF4538">
        <w:rPr>
          <w:bCs/>
          <w:szCs w:val="23"/>
        </w:rPr>
        <w:t>impact</w:t>
      </w:r>
      <w:r w:rsidR="00C64306">
        <w:rPr>
          <w:bCs/>
          <w:szCs w:val="23"/>
        </w:rPr>
        <w:t>s</w:t>
      </w:r>
      <w:r w:rsidR="00FF4538" w:rsidRPr="00FF4538">
        <w:rPr>
          <w:bCs/>
          <w:szCs w:val="23"/>
        </w:rPr>
        <w:t xml:space="preserve">; for instance </w:t>
      </w:r>
      <w:r w:rsidR="00C64306">
        <w:rPr>
          <w:bCs/>
          <w:szCs w:val="23"/>
        </w:rPr>
        <w:t xml:space="preserve">changing attitudes </w:t>
      </w:r>
      <w:r w:rsidR="00FF4538" w:rsidRPr="00FF4538">
        <w:rPr>
          <w:bCs/>
          <w:szCs w:val="23"/>
        </w:rPr>
        <w:t xml:space="preserve">within the police force, where </w:t>
      </w:r>
      <w:r w:rsidR="00D120F6">
        <w:rPr>
          <w:bCs/>
          <w:szCs w:val="23"/>
        </w:rPr>
        <w:t>growing</w:t>
      </w:r>
      <w:r w:rsidR="00FF4538" w:rsidRPr="00FF4538">
        <w:rPr>
          <w:bCs/>
          <w:szCs w:val="23"/>
        </w:rPr>
        <w:t xml:space="preserve"> support and acceptance of the laws </w:t>
      </w:r>
      <w:r w:rsidR="00D120F6">
        <w:rPr>
          <w:bCs/>
          <w:szCs w:val="23"/>
        </w:rPr>
        <w:t>can be seen in an</w:t>
      </w:r>
      <w:r w:rsidR="00FF4538" w:rsidRPr="00FF4538">
        <w:rPr>
          <w:bCs/>
          <w:szCs w:val="23"/>
        </w:rPr>
        <w:t xml:space="preserve"> increased conviction rate from 5 in 1999 to 93 in 2009 (SCCP).</w:t>
      </w:r>
    </w:p>
    <w:p w:rsidR="00D73E66" w:rsidRPr="00C64306" w:rsidRDefault="00D73E66" w:rsidP="003F6692">
      <w:pPr>
        <w:pStyle w:val="Default"/>
        <w:spacing w:line="360" w:lineRule="auto"/>
        <w:jc w:val="both"/>
        <w:rPr>
          <w:bCs/>
          <w:szCs w:val="23"/>
        </w:rPr>
      </w:pPr>
    </w:p>
    <w:p w:rsidR="00E21630" w:rsidRPr="00803056" w:rsidRDefault="00FF4538" w:rsidP="003F6692">
      <w:pPr>
        <w:pStyle w:val="Default"/>
        <w:spacing w:line="360" w:lineRule="auto"/>
        <w:jc w:val="both"/>
        <w:rPr>
          <w:bCs/>
          <w:szCs w:val="23"/>
        </w:rPr>
      </w:pPr>
      <w:r w:rsidRPr="00FF4538">
        <w:rPr>
          <w:bCs/>
          <w:szCs w:val="23"/>
        </w:rPr>
        <w:lastRenderedPageBreak/>
        <w:t xml:space="preserve">Reports on </w:t>
      </w:r>
      <w:r w:rsidR="00D120F6">
        <w:rPr>
          <w:bCs/>
          <w:szCs w:val="23"/>
        </w:rPr>
        <w:t xml:space="preserve">the </w:t>
      </w:r>
      <w:r w:rsidRPr="00FF4538">
        <w:rPr>
          <w:bCs/>
          <w:szCs w:val="23"/>
        </w:rPr>
        <w:t>Swedish legislation also show that “there are that there are clear indications that the Law has had direct and positive effects in limiting the trafficking in women for prostitution to Sweden” (Eckberg 2004: 13)</w:t>
      </w:r>
      <w:r w:rsidR="00803056">
        <w:rPr>
          <w:bCs/>
          <w:szCs w:val="23"/>
        </w:rPr>
        <w:t xml:space="preserve">. </w:t>
      </w:r>
      <w:r w:rsidR="00803056" w:rsidRPr="00803056">
        <w:rPr>
          <w:bCs/>
          <w:szCs w:val="23"/>
        </w:rPr>
        <w:t>T</w:t>
      </w:r>
      <w:r w:rsidR="00177E42">
        <w:rPr>
          <w:bCs/>
          <w:szCs w:val="23"/>
        </w:rPr>
        <w:t>he proposed Bill</w:t>
      </w:r>
      <w:r w:rsidR="00DF7766">
        <w:rPr>
          <w:bCs/>
          <w:szCs w:val="23"/>
        </w:rPr>
        <w:t>, therefore,</w:t>
      </w:r>
      <w:r w:rsidR="00177E42">
        <w:rPr>
          <w:bCs/>
          <w:szCs w:val="23"/>
        </w:rPr>
        <w:t xml:space="preserve"> repr</w:t>
      </w:r>
      <w:r w:rsidR="00803056" w:rsidRPr="00803056">
        <w:rPr>
          <w:bCs/>
          <w:szCs w:val="23"/>
        </w:rPr>
        <w:t xml:space="preserve">esents a clear opportunity </w:t>
      </w:r>
      <w:r w:rsidR="00803056">
        <w:rPr>
          <w:bCs/>
          <w:szCs w:val="23"/>
        </w:rPr>
        <w:t>for the Scottish Government to make progress on commitments laid out in its violence against women strategy</w:t>
      </w:r>
      <w:r w:rsidR="00D120F6">
        <w:rPr>
          <w:bCs/>
          <w:szCs w:val="23"/>
        </w:rPr>
        <w:t>,</w:t>
      </w:r>
      <w:r w:rsidR="00803056">
        <w:rPr>
          <w:bCs/>
          <w:szCs w:val="23"/>
        </w:rPr>
        <w:t xml:space="preserve"> and </w:t>
      </w:r>
      <w:r w:rsidR="00177E42">
        <w:rPr>
          <w:bCs/>
          <w:szCs w:val="23"/>
        </w:rPr>
        <w:t xml:space="preserve">to complement </w:t>
      </w:r>
      <w:r>
        <w:rPr>
          <w:bCs/>
          <w:szCs w:val="23"/>
        </w:rPr>
        <w:t xml:space="preserve">recent </w:t>
      </w:r>
      <w:r w:rsidR="00D120F6">
        <w:rPr>
          <w:bCs/>
          <w:szCs w:val="23"/>
        </w:rPr>
        <w:t>moves</w:t>
      </w:r>
      <w:r>
        <w:rPr>
          <w:bCs/>
          <w:szCs w:val="23"/>
        </w:rPr>
        <w:t xml:space="preserve"> to </w:t>
      </w:r>
      <w:r w:rsidR="00803056">
        <w:rPr>
          <w:bCs/>
          <w:szCs w:val="23"/>
        </w:rPr>
        <w:t>strength</w:t>
      </w:r>
      <w:r w:rsidR="00177E42">
        <w:rPr>
          <w:bCs/>
          <w:szCs w:val="23"/>
        </w:rPr>
        <w:t xml:space="preserve">en anti-trafficking legislation. If the Scottish Government is serious about achieving </w:t>
      </w:r>
      <w:r w:rsidR="00D120F6">
        <w:rPr>
          <w:bCs/>
          <w:szCs w:val="23"/>
        </w:rPr>
        <w:t xml:space="preserve">strong outcomes to </w:t>
      </w:r>
      <w:r w:rsidR="00177E42">
        <w:rPr>
          <w:bCs/>
          <w:szCs w:val="23"/>
        </w:rPr>
        <w:t xml:space="preserve">these welcome policies, it must </w:t>
      </w:r>
      <w:r w:rsidR="00D120F6">
        <w:rPr>
          <w:bCs/>
          <w:szCs w:val="23"/>
        </w:rPr>
        <w:t xml:space="preserve">also </w:t>
      </w:r>
      <w:r w:rsidR="00177E42">
        <w:rPr>
          <w:bCs/>
          <w:szCs w:val="23"/>
        </w:rPr>
        <w:t>address the root</w:t>
      </w:r>
      <w:r w:rsidR="00D120F6">
        <w:rPr>
          <w:bCs/>
          <w:szCs w:val="23"/>
        </w:rPr>
        <w:t>s</w:t>
      </w:r>
      <w:r w:rsidR="00177E42">
        <w:rPr>
          <w:bCs/>
          <w:szCs w:val="23"/>
        </w:rPr>
        <w:t xml:space="preserve"> of the problem</w:t>
      </w:r>
      <w:r w:rsidR="00D120F6" w:rsidRPr="00D120F6">
        <w:rPr>
          <w:bCs/>
          <w:szCs w:val="23"/>
          <w:lang w:val="en-US"/>
        </w:rPr>
        <w:t xml:space="preserve"> </w:t>
      </w:r>
      <w:r w:rsidR="00177E42">
        <w:rPr>
          <w:bCs/>
          <w:szCs w:val="23"/>
        </w:rPr>
        <w:t>and criminalise demand.</w:t>
      </w:r>
    </w:p>
    <w:p w:rsidR="00803056" w:rsidRDefault="00803056" w:rsidP="003F6692">
      <w:pPr>
        <w:pStyle w:val="Default"/>
        <w:spacing w:line="360" w:lineRule="auto"/>
        <w:jc w:val="both"/>
        <w:rPr>
          <w:b/>
          <w:bCs/>
          <w:szCs w:val="23"/>
        </w:rPr>
      </w:pPr>
    </w:p>
    <w:p w:rsidR="00B91898" w:rsidRPr="00D73E66" w:rsidRDefault="00B91898" w:rsidP="003F6692">
      <w:pPr>
        <w:pStyle w:val="Default"/>
        <w:spacing w:line="360" w:lineRule="auto"/>
        <w:jc w:val="both"/>
        <w:rPr>
          <w:szCs w:val="23"/>
        </w:rPr>
      </w:pPr>
      <w:r w:rsidRPr="00D73E66">
        <w:rPr>
          <w:b/>
          <w:bCs/>
          <w:szCs w:val="23"/>
        </w:rPr>
        <w:t xml:space="preserve">Q3: </w:t>
      </w:r>
      <w:r w:rsidRPr="00D73E66">
        <w:rPr>
          <w:szCs w:val="23"/>
        </w:rPr>
        <w:t xml:space="preserve">Are you aware of any unintended consequences or loopholes caused by the offence? Please provide evidence to support your answer. </w:t>
      </w:r>
    </w:p>
    <w:p w:rsidR="00B91898" w:rsidRPr="00D73E66" w:rsidRDefault="00B91898" w:rsidP="003F6692">
      <w:pPr>
        <w:pStyle w:val="Default"/>
        <w:spacing w:line="360" w:lineRule="auto"/>
        <w:jc w:val="both"/>
        <w:rPr>
          <w:b/>
          <w:bCs/>
          <w:szCs w:val="23"/>
        </w:rPr>
      </w:pPr>
    </w:p>
    <w:p w:rsidR="00177E42" w:rsidRPr="00D73E66" w:rsidRDefault="0028528B" w:rsidP="003F6692">
      <w:pPr>
        <w:pStyle w:val="Default"/>
        <w:spacing w:line="360" w:lineRule="auto"/>
        <w:jc w:val="both"/>
        <w:rPr>
          <w:bCs/>
          <w:szCs w:val="23"/>
          <w:lang w:val="en-US"/>
        </w:rPr>
      </w:pPr>
      <w:r>
        <w:rPr>
          <w:bCs/>
          <w:szCs w:val="23"/>
          <w:lang w:val="en-US"/>
        </w:rPr>
        <w:t>In countries that have criminalised demand, there has been an increase in internet prostitution</w:t>
      </w:r>
      <w:r w:rsidR="00D120F6">
        <w:rPr>
          <w:bCs/>
          <w:szCs w:val="23"/>
          <w:lang w:val="en-US"/>
        </w:rPr>
        <w:t xml:space="preserve"> (European Women’s Lobby)</w:t>
      </w:r>
      <w:r>
        <w:rPr>
          <w:bCs/>
          <w:szCs w:val="23"/>
          <w:lang w:val="en-US"/>
        </w:rPr>
        <w:t xml:space="preserve">. Legislative measures that tackle advertising </w:t>
      </w:r>
      <w:r w:rsidR="00D120F6">
        <w:rPr>
          <w:bCs/>
          <w:szCs w:val="23"/>
          <w:lang w:val="en-US"/>
        </w:rPr>
        <w:t xml:space="preserve">will be </w:t>
      </w:r>
      <w:r w:rsidR="00F7216C">
        <w:rPr>
          <w:bCs/>
          <w:szCs w:val="23"/>
          <w:lang w:val="en-US"/>
        </w:rPr>
        <w:t xml:space="preserve">a </w:t>
      </w:r>
      <w:r w:rsidR="00D120F6">
        <w:rPr>
          <w:bCs/>
          <w:szCs w:val="23"/>
          <w:lang w:val="en-US"/>
        </w:rPr>
        <w:t>crucial</w:t>
      </w:r>
      <w:r w:rsidR="00F7216C">
        <w:rPr>
          <w:bCs/>
          <w:szCs w:val="23"/>
          <w:lang w:val="en-US"/>
        </w:rPr>
        <w:t xml:space="preserve"> element in mitigating any shift in this direction</w:t>
      </w:r>
      <w:r w:rsidR="00DF7766">
        <w:rPr>
          <w:bCs/>
          <w:szCs w:val="23"/>
          <w:lang w:val="en-US"/>
        </w:rPr>
        <w:t xml:space="preserve"> and may present various challenges</w:t>
      </w:r>
      <w:r>
        <w:rPr>
          <w:bCs/>
          <w:szCs w:val="23"/>
          <w:lang w:val="en-US"/>
        </w:rPr>
        <w:t xml:space="preserve">. </w:t>
      </w:r>
      <w:r w:rsidR="00D73E66" w:rsidRPr="00D73E66">
        <w:rPr>
          <w:bCs/>
          <w:szCs w:val="23"/>
          <w:lang w:val="en-US"/>
        </w:rPr>
        <w:t xml:space="preserve">However this trend </w:t>
      </w:r>
      <w:r>
        <w:rPr>
          <w:bCs/>
          <w:szCs w:val="23"/>
          <w:lang w:val="en-US"/>
        </w:rPr>
        <w:t>is</w:t>
      </w:r>
      <w:r w:rsidR="00D73E66" w:rsidRPr="00D73E66">
        <w:rPr>
          <w:bCs/>
          <w:szCs w:val="23"/>
          <w:lang w:val="en-US"/>
        </w:rPr>
        <w:t xml:space="preserve"> </w:t>
      </w:r>
      <w:r>
        <w:rPr>
          <w:bCs/>
          <w:szCs w:val="23"/>
          <w:lang w:val="en-US"/>
        </w:rPr>
        <w:t>widespread, further highlighting</w:t>
      </w:r>
      <w:r w:rsidR="00D73E66" w:rsidRPr="00D73E66">
        <w:rPr>
          <w:bCs/>
          <w:szCs w:val="23"/>
          <w:lang w:val="en-US"/>
        </w:rPr>
        <w:t xml:space="preserve"> the need for effective policing and prohibition on advertising. </w:t>
      </w:r>
      <w:r w:rsidR="00177E42">
        <w:rPr>
          <w:bCs/>
          <w:szCs w:val="23"/>
          <w:lang w:val="en-US"/>
        </w:rPr>
        <w:t xml:space="preserve">There is also a commonly held view that legislating against the purchase of sex would drive prostitution further underground and increase risks to safety, health and wellbeing. However, in the case of Sweden, </w:t>
      </w:r>
      <w:r w:rsidR="00E13071">
        <w:rPr>
          <w:bCs/>
          <w:szCs w:val="23"/>
          <w:lang w:val="en-US"/>
        </w:rPr>
        <w:t xml:space="preserve">justice sector analysis found that </w:t>
      </w:r>
      <w:r w:rsidR="00177E42">
        <w:rPr>
          <w:bCs/>
          <w:szCs w:val="23"/>
          <w:lang w:val="en-US"/>
        </w:rPr>
        <w:t xml:space="preserve">these fears have not been </w:t>
      </w:r>
      <w:r w:rsidR="00E13071">
        <w:rPr>
          <w:bCs/>
          <w:szCs w:val="23"/>
          <w:lang w:val="en-US"/>
        </w:rPr>
        <w:t>realis</w:t>
      </w:r>
      <w:r w:rsidR="00177E42">
        <w:rPr>
          <w:bCs/>
          <w:szCs w:val="23"/>
          <w:lang w:val="en-US"/>
        </w:rPr>
        <w:t>ed (Skarhed 2010).</w:t>
      </w:r>
    </w:p>
    <w:p w:rsidR="00B91898" w:rsidRPr="00D73E66" w:rsidRDefault="00B91898" w:rsidP="003F6692">
      <w:pPr>
        <w:pStyle w:val="Default"/>
        <w:spacing w:line="360" w:lineRule="auto"/>
        <w:jc w:val="both"/>
        <w:rPr>
          <w:b/>
          <w:bCs/>
          <w:szCs w:val="23"/>
          <w:lang w:val="en-US"/>
        </w:rPr>
      </w:pPr>
    </w:p>
    <w:p w:rsidR="00B91898" w:rsidRPr="00D73E66" w:rsidRDefault="00B91898" w:rsidP="003F6692">
      <w:pPr>
        <w:pStyle w:val="Default"/>
        <w:spacing w:line="360" w:lineRule="auto"/>
        <w:jc w:val="both"/>
        <w:rPr>
          <w:szCs w:val="23"/>
        </w:rPr>
      </w:pPr>
      <w:r w:rsidRPr="00D73E66">
        <w:rPr>
          <w:b/>
          <w:bCs/>
          <w:szCs w:val="23"/>
        </w:rPr>
        <w:t xml:space="preserve">Q4: </w:t>
      </w:r>
      <w:r w:rsidRPr="00D73E66">
        <w:rPr>
          <w:szCs w:val="23"/>
        </w:rPr>
        <w:t xml:space="preserve">What are the advantages or disadvantages in using the definitions outlined above? </w:t>
      </w:r>
    </w:p>
    <w:p w:rsidR="00B91898" w:rsidRPr="00B6096E" w:rsidRDefault="00B91898" w:rsidP="003F6692">
      <w:pPr>
        <w:pStyle w:val="Default"/>
        <w:spacing w:line="360" w:lineRule="auto"/>
        <w:jc w:val="both"/>
        <w:rPr>
          <w:bCs/>
          <w:szCs w:val="23"/>
        </w:rPr>
      </w:pPr>
    </w:p>
    <w:p w:rsidR="00F7216C" w:rsidRDefault="00F7216C" w:rsidP="003F6692">
      <w:pPr>
        <w:pStyle w:val="Default"/>
        <w:spacing w:line="360" w:lineRule="auto"/>
        <w:jc w:val="both"/>
        <w:rPr>
          <w:bCs/>
          <w:szCs w:val="23"/>
        </w:rPr>
      </w:pPr>
      <w:r>
        <w:rPr>
          <w:bCs/>
          <w:szCs w:val="23"/>
        </w:rPr>
        <w:t>D</w:t>
      </w:r>
      <w:r w:rsidR="00B6096E" w:rsidRPr="00B6096E">
        <w:rPr>
          <w:bCs/>
          <w:szCs w:val="23"/>
        </w:rPr>
        <w:t xml:space="preserve">efinitions </w:t>
      </w:r>
      <w:r>
        <w:rPr>
          <w:bCs/>
          <w:szCs w:val="23"/>
        </w:rPr>
        <w:t>which recognise</w:t>
      </w:r>
      <w:r w:rsidR="00B6096E" w:rsidRPr="00B6096E">
        <w:rPr>
          <w:bCs/>
          <w:szCs w:val="23"/>
        </w:rPr>
        <w:t xml:space="preserve"> prostitution as violence against women and as sexual exploitation</w:t>
      </w:r>
      <w:r>
        <w:rPr>
          <w:bCs/>
          <w:szCs w:val="23"/>
        </w:rPr>
        <w:t xml:space="preserve"> are vital. They </w:t>
      </w:r>
      <w:r w:rsidR="00B6096E" w:rsidRPr="00B6096E">
        <w:rPr>
          <w:bCs/>
          <w:szCs w:val="23"/>
        </w:rPr>
        <w:t>re</w:t>
      </w:r>
      <w:r>
        <w:rPr>
          <w:bCs/>
          <w:szCs w:val="23"/>
        </w:rPr>
        <w:t>flect</w:t>
      </w:r>
      <w:r w:rsidR="00B6096E" w:rsidRPr="00B6096E">
        <w:rPr>
          <w:bCs/>
          <w:szCs w:val="23"/>
        </w:rPr>
        <w:t xml:space="preserve"> the deeply s</w:t>
      </w:r>
      <w:r>
        <w:rPr>
          <w:bCs/>
          <w:szCs w:val="23"/>
        </w:rPr>
        <w:t>ystemic</w:t>
      </w:r>
      <w:r w:rsidR="00B6096E" w:rsidRPr="00B6096E">
        <w:rPr>
          <w:bCs/>
          <w:szCs w:val="23"/>
        </w:rPr>
        <w:t xml:space="preserve"> nature of gender inequality and male violence against women in Scotland</w:t>
      </w:r>
      <w:r>
        <w:rPr>
          <w:bCs/>
          <w:szCs w:val="23"/>
        </w:rPr>
        <w:t>,</w:t>
      </w:r>
      <w:r w:rsidR="00B6096E" w:rsidRPr="00B6096E">
        <w:rPr>
          <w:bCs/>
          <w:szCs w:val="23"/>
        </w:rPr>
        <w:t xml:space="preserve"> </w:t>
      </w:r>
      <w:r>
        <w:rPr>
          <w:bCs/>
          <w:szCs w:val="23"/>
        </w:rPr>
        <w:t>and therefore pave the way for transformative change</w:t>
      </w:r>
      <w:r w:rsidR="00B6096E" w:rsidRPr="00B6096E">
        <w:rPr>
          <w:bCs/>
          <w:szCs w:val="23"/>
        </w:rPr>
        <w:t>.</w:t>
      </w:r>
      <w:r w:rsidR="00B6096E">
        <w:rPr>
          <w:bCs/>
          <w:szCs w:val="23"/>
        </w:rPr>
        <w:t xml:space="preserve"> Policies framed in this way raise awareness of</w:t>
      </w:r>
      <w:r w:rsidR="00374395">
        <w:rPr>
          <w:bCs/>
          <w:szCs w:val="23"/>
        </w:rPr>
        <w:t xml:space="preserve"> harmful societal impacts and feed into step-change of cultural attitudes over time. </w:t>
      </w:r>
    </w:p>
    <w:p w:rsidR="00F7216C" w:rsidRDefault="00F7216C" w:rsidP="003F6692">
      <w:pPr>
        <w:pStyle w:val="Default"/>
        <w:spacing w:line="360" w:lineRule="auto"/>
        <w:jc w:val="both"/>
        <w:rPr>
          <w:bCs/>
          <w:szCs w:val="23"/>
        </w:rPr>
      </w:pPr>
    </w:p>
    <w:p w:rsidR="00B91898" w:rsidRDefault="00374395" w:rsidP="003F6692">
      <w:pPr>
        <w:pStyle w:val="Default"/>
        <w:spacing w:line="360" w:lineRule="auto"/>
        <w:jc w:val="both"/>
        <w:rPr>
          <w:bCs/>
          <w:szCs w:val="23"/>
        </w:rPr>
      </w:pPr>
      <w:r>
        <w:rPr>
          <w:bCs/>
          <w:szCs w:val="23"/>
        </w:rPr>
        <w:t>With regard to the terms prostitute and sex worker, Engender takes the view that whilst some women choose to sell sexual services, this choice exists within the wider landscape</w:t>
      </w:r>
      <w:r w:rsidR="00B6096E">
        <w:rPr>
          <w:bCs/>
          <w:szCs w:val="23"/>
        </w:rPr>
        <w:t xml:space="preserve"> </w:t>
      </w:r>
      <w:r>
        <w:rPr>
          <w:bCs/>
          <w:szCs w:val="23"/>
        </w:rPr>
        <w:t>of gender inequality, s</w:t>
      </w:r>
      <w:r w:rsidR="00F7216C">
        <w:rPr>
          <w:bCs/>
          <w:szCs w:val="23"/>
        </w:rPr>
        <w:t>tructural</w:t>
      </w:r>
      <w:r>
        <w:rPr>
          <w:bCs/>
          <w:szCs w:val="23"/>
        </w:rPr>
        <w:t xml:space="preserve"> sexist discrimination, rape culture and </w:t>
      </w:r>
      <w:r>
        <w:rPr>
          <w:bCs/>
          <w:szCs w:val="23"/>
        </w:rPr>
        <w:lastRenderedPageBreak/>
        <w:t xml:space="preserve">gendered violence. This freedom of choice should therefore not be prioritised over the safety and wellbeing of huge numbers of extremely vulnerable women and children, harm caused to communities and society by normalised objectification of women, and the role of the sex industry in perpetuating gender inequality more broadly. </w:t>
      </w:r>
    </w:p>
    <w:p w:rsidR="00B6096E" w:rsidRPr="008D3CB3" w:rsidRDefault="00B6096E" w:rsidP="003F6692">
      <w:pPr>
        <w:pStyle w:val="Default"/>
        <w:spacing w:line="360" w:lineRule="auto"/>
        <w:jc w:val="both"/>
        <w:rPr>
          <w:b/>
          <w:bCs/>
          <w:szCs w:val="23"/>
        </w:rPr>
      </w:pPr>
    </w:p>
    <w:p w:rsidR="00B91898" w:rsidRPr="008D3CB3" w:rsidRDefault="00B91898" w:rsidP="003F6692">
      <w:pPr>
        <w:pStyle w:val="Default"/>
        <w:spacing w:line="360" w:lineRule="auto"/>
        <w:jc w:val="both"/>
        <w:rPr>
          <w:b/>
          <w:szCs w:val="23"/>
        </w:rPr>
      </w:pPr>
      <w:r w:rsidRPr="008D3CB3">
        <w:rPr>
          <w:b/>
          <w:bCs/>
          <w:szCs w:val="23"/>
        </w:rPr>
        <w:t xml:space="preserve">Q5: </w:t>
      </w:r>
      <w:r w:rsidRPr="008D3CB3">
        <w:rPr>
          <w:b/>
          <w:szCs w:val="23"/>
        </w:rPr>
        <w:t xml:space="preserve">What do you think the appropriate penalty should be for the offence? Please provide reasons for your answer. </w:t>
      </w:r>
    </w:p>
    <w:p w:rsidR="00B91898" w:rsidRPr="00D73E66" w:rsidRDefault="00B91898" w:rsidP="003F6692">
      <w:pPr>
        <w:pStyle w:val="Default"/>
        <w:spacing w:line="360" w:lineRule="auto"/>
        <w:jc w:val="both"/>
        <w:rPr>
          <w:b/>
          <w:bCs/>
          <w:szCs w:val="23"/>
        </w:rPr>
      </w:pPr>
    </w:p>
    <w:p w:rsidR="00E14125" w:rsidRDefault="00374395" w:rsidP="003F6692">
      <w:pPr>
        <w:pStyle w:val="Default"/>
        <w:spacing w:line="360" w:lineRule="auto"/>
        <w:jc w:val="both"/>
        <w:rPr>
          <w:bCs/>
          <w:szCs w:val="23"/>
        </w:rPr>
      </w:pPr>
      <w:r w:rsidRPr="00E14125">
        <w:rPr>
          <w:bCs/>
          <w:szCs w:val="23"/>
        </w:rPr>
        <w:t xml:space="preserve">As above, fines, the </w:t>
      </w:r>
      <w:r w:rsidR="00E14125" w:rsidRPr="00E14125">
        <w:rPr>
          <w:bCs/>
          <w:szCs w:val="23"/>
        </w:rPr>
        <w:t xml:space="preserve">sexual offence register and prison sentences would all be effective sanctions. Penalties should correlate with the severity of the offence, </w:t>
      </w:r>
      <w:r w:rsidR="00E14125">
        <w:rPr>
          <w:bCs/>
          <w:szCs w:val="23"/>
        </w:rPr>
        <w:t xml:space="preserve">including </w:t>
      </w:r>
      <w:r w:rsidR="00C64306">
        <w:rPr>
          <w:bCs/>
          <w:szCs w:val="23"/>
        </w:rPr>
        <w:t>links to organised crime</w:t>
      </w:r>
      <w:r w:rsidR="00E14125">
        <w:rPr>
          <w:bCs/>
          <w:szCs w:val="23"/>
        </w:rPr>
        <w:t>, and account for the impacts of commercial sexual exploitation on both individuals and communities.</w:t>
      </w:r>
    </w:p>
    <w:p w:rsidR="00B91898" w:rsidRPr="008D3CB3" w:rsidRDefault="00E14125" w:rsidP="003F6692">
      <w:pPr>
        <w:pStyle w:val="Default"/>
        <w:spacing w:line="360" w:lineRule="auto"/>
        <w:jc w:val="both"/>
        <w:rPr>
          <w:b/>
          <w:bCs/>
          <w:szCs w:val="23"/>
        </w:rPr>
      </w:pPr>
      <w:r w:rsidRPr="00E14125">
        <w:rPr>
          <w:bCs/>
          <w:szCs w:val="23"/>
        </w:rPr>
        <w:t xml:space="preserve"> </w:t>
      </w:r>
      <w:r w:rsidR="00374395" w:rsidRPr="00E14125">
        <w:rPr>
          <w:bCs/>
          <w:szCs w:val="23"/>
        </w:rPr>
        <w:t xml:space="preserve"> </w:t>
      </w:r>
    </w:p>
    <w:p w:rsidR="00B91898" w:rsidRPr="00D73E66" w:rsidRDefault="00B91898" w:rsidP="003F6692">
      <w:pPr>
        <w:pStyle w:val="Default"/>
        <w:spacing w:line="360" w:lineRule="auto"/>
        <w:jc w:val="both"/>
        <w:rPr>
          <w:szCs w:val="23"/>
        </w:rPr>
      </w:pPr>
      <w:r w:rsidRPr="008D3CB3">
        <w:rPr>
          <w:b/>
          <w:bCs/>
          <w:szCs w:val="23"/>
        </w:rPr>
        <w:t xml:space="preserve">Q6: </w:t>
      </w:r>
      <w:r w:rsidRPr="008D3CB3">
        <w:rPr>
          <w:b/>
          <w:szCs w:val="23"/>
        </w:rPr>
        <w:t>How should a new offence provision be enforced? Are there any techniques which might be used or obstacles which might need to be overcome?</w:t>
      </w:r>
      <w:r w:rsidRPr="00D73E66">
        <w:rPr>
          <w:szCs w:val="23"/>
        </w:rPr>
        <w:t xml:space="preserve"> </w:t>
      </w:r>
    </w:p>
    <w:p w:rsidR="00B91898" w:rsidRPr="00D73E66" w:rsidRDefault="00B91898" w:rsidP="003F6692">
      <w:pPr>
        <w:pStyle w:val="Default"/>
        <w:spacing w:line="360" w:lineRule="auto"/>
        <w:jc w:val="both"/>
        <w:rPr>
          <w:b/>
          <w:bCs/>
          <w:szCs w:val="23"/>
        </w:rPr>
      </w:pPr>
    </w:p>
    <w:p w:rsidR="00ED392C" w:rsidRDefault="00ED392C" w:rsidP="003F6692">
      <w:pPr>
        <w:pStyle w:val="Default"/>
        <w:spacing w:line="360" w:lineRule="auto"/>
        <w:jc w:val="both"/>
        <w:rPr>
          <w:b/>
          <w:bCs/>
          <w:szCs w:val="23"/>
        </w:rPr>
      </w:pPr>
    </w:p>
    <w:p w:rsidR="00B91898" w:rsidRPr="008D3CB3" w:rsidRDefault="00B91898" w:rsidP="003F6692">
      <w:pPr>
        <w:pStyle w:val="Default"/>
        <w:spacing w:line="360" w:lineRule="auto"/>
        <w:jc w:val="both"/>
        <w:rPr>
          <w:b/>
          <w:szCs w:val="23"/>
        </w:rPr>
      </w:pPr>
      <w:r w:rsidRPr="00D73E66">
        <w:rPr>
          <w:b/>
          <w:bCs/>
          <w:szCs w:val="23"/>
        </w:rPr>
        <w:t xml:space="preserve">Q7: </w:t>
      </w:r>
      <w:r w:rsidRPr="008D3CB3">
        <w:rPr>
          <w:b/>
          <w:szCs w:val="23"/>
        </w:rPr>
        <w:t xml:space="preserve">What is your assessment of the likely financial implications of the proposed Bill to you or your organisation; if possible please provide evidence to support your view? What (if any) other significant financial implications are likely to arise? </w:t>
      </w:r>
    </w:p>
    <w:p w:rsidR="006C0502" w:rsidRPr="008D3CB3" w:rsidRDefault="006C0502" w:rsidP="003F6692">
      <w:pPr>
        <w:spacing w:line="360" w:lineRule="auto"/>
        <w:jc w:val="both"/>
        <w:rPr>
          <w:rFonts w:ascii="Arial" w:hAnsi="Arial"/>
          <w:b/>
          <w:bCs/>
          <w:szCs w:val="23"/>
        </w:rPr>
      </w:pPr>
    </w:p>
    <w:p w:rsidR="00ED392C" w:rsidRPr="006C0502" w:rsidRDefault="001669B2" w:rsidP="003F6692">
      <w:pPr>
        <w:spacing w:line="360" w:lineRule="auto"/>
        <w:jc w:val="both"/>
        <w:rPr>
          <w:rFonts w:ascii="Arial" w:hAnsi="Arial"/>
          <w:bCs/>
          <w:szCs w:val="23"/>
        </w:rPr>
      </w:pPr>
      <w:r>
        <w:rPr>
          <w:rFonts w:ascii="Arial" w:hAnsi="Arial"/>
          <w:bCs/>
          <w:szCs w:val="23"/>
        </w:rPr>
        <w:t>In Sweden,</w:t>
      </w:r>
      <w:r w:rsidR="006C0502">
        <w:rPr>
          <w:rFonts w:ascii="Arial" w:hAnsi="Arial"/>
          <w:bCs/>
          <w:szCs w:val="23"/>
        </w:rPr>
        <w:t xml:space="preserve"> where the population is 9.5 million, an initial fund of</w:t>
      </w:r>
      <w:r>
        <w:rPr>
          <w:rFonts w:ascii="Arial" w:hAnsi="Arial"/>
          <w:bCs/>
          <w:szCs w:val="23"/>
        </w:rPr>
        <w:t xml:space="preserve"> approximately</w:t>
      </w:r>
      <w:r w:rsidR="006C0502">
        <w:rPr>
          <w:rFonts w:ascii="Arial" w:hAnsi="Arial"/>
          <w:bCs/>
          <w:szCs w:val="23"/>
        </w:rPr>
        <w:t xml:space="preserve"> US$1 million was allocated for police enforcement (Eckberg 2004: 7). </w:t>
      </w:r>
      <w:r w:rsidR="00F7216C">
        <w:rPr>
          <w:rFonts w:ascii="Arial" w:hAnsi="Arial"/>
          <w:bCs/>
          <w:szCs w:val="23"/>
        </w:rPr>
        <w:t>R</w:t>
      </w:r>
      <w:r w:rsidR="006C0502" w:rsidRPr="006C0502">
        <w:rPr>
          <w:rFonts w:ascii="Arial" w:hAnsi="Arial"/>
          <w:bCs/>
          <w:szCs w:val="23"/>
        </w:rPr>
        <w:t xml:space="preserve">esources will </w:t>
      </w:r>
      <w:r w:rsidR="00F7216C">
        <w:rPr>
          <w:rFonts w:ascii="Arial" w:hAnsi="Arial"/>
          <w:bCs/>
          <w:szCs w:val="23"/>
        </w:rPr>
        <w:t xml:space="preserve">also </w:t>
      </w:r>
      <w:r w:rsidR="006C0502" w:rsidRPr="006C0502">
        <w:rPr>
          <w:rFonts w:ascii="Arial" w:hAnsi="Arial"/>
          <w:bCs/>
          <w:szCs w:val="23"/>
        </w:rPr>
        <w:t>be required for exit programmes for individuals involved in prostitution.</w:t>
      </w:r>
      <w:r w:rsidR="006C0502">
        <w:rPr>
          <w:rFonts w:ascii="Arial" w:hAnsi="Arial"/>
          <w:bCs/>
          <w:szCs w:val="23"/>
        </w:rPr>
        <w:t xml:space="preserve"> Conversely, i</w:t>
      </w:r>
      <w:r w:rsidR="00ED392C">
        <w:rPr>
          <w:rFonts w:ascii="Arial" w:hAnsi="Arial"/>
          <w:bCs/>
          <w:szCs w:val="23"/>
        </w:rPr>
        <w:t xml:space="preserve">n the medium term, a </w:t>
      </w:r>
      <w:r w:rsidR="004E37F1">
        <w:rPr>
          <w:rFonts w:ascii="Arial" w:hAnsi="Arial"/>
          <w:bCs/>
          <w:szCs w:val="23"/>
        </w:rPr>
        <w:t>decreased</w:t>
      </w:r>
      <w:r w:rsidR="00ED392C">
        <w:rPr>
          <w:rFonts w:ascii="Arial" w:hAnsi="Arial"/>
          <w:bCs/>
          <w:szCs w:val="23"/>
        </w:rPr>
        <w:t xml:space="preserve"> need for services such as health, substance abuse and child services will </w:t>
      </w:r>
      <w:r w:rsidR="004E37F1">
        <w:rPr>
          <w:rFonts w:ascii="Arial" w:hAnsi="Arial"/>
          <w:bCs/>
          <w:szCs w:val="23"/>
        </w:rPr>
        <w:t>reduce pressure on budgets.</w:t>
      </w:r>
      <w:r>
        <w:rPr>
          <w:rFonts w:ascii="Arial" w:hAnsi="Arial"/>
          <w:bCs/>
          <w:szCs w:val="23"/>
        </w:rPr>
        <w:t xml:space="preserve"> </w:t>
      </w:r>
      <w:r w:rsidR="006C0502">
        <w:rPr>
          <w:rFonts w:ascii="Arial" w:hAnsi="Arial"/>
          <w:bCs/>
          <w:szCs w:val="23"/>
        </w:rPr>
        <w:t>Ultimately, a</w:t>
      </w:r>
      <w:r>
        <w:rPr>
          <w:rFonts w:ascii="Arial" w:hAnsi="Arial"/>
          <w:bCs/>
          <w:szCs w:val="23"/>
        </w:rPr>
        <w:t xml:space="preserve"> less attractive market for traffickers will also lead to a drop in crime levels and associated costs.</w:t>
      </w:r>
      <w:r w:rsidR="006C0502">
        <w:rPr>
          <w:rFonts w:ascii="Arial" w:hAnsi="Arial"/>
          <w:bCs/>
          <w:szCs w:val="23"/>
        </w:rPr>
        <w:t xml:space="preserve"> </w:t>
      </w:r>
      <w:r>
        <w:rPr>
          <w:rFonts w:ascii="Arial" w:hAnsi="Arial"/>
          <w:bCs/>
          <w:szCs w:val="23"/>
        </w:rPr>
        <w:t xml:space="preserve">Supporting women’s human rights, however, should not be predicated on a cost-benefit analysis. </w:t>
      </w:r>
      <w:r w:rsidR="006E6A2E">
        <w:rPr>
          <w:rFonts w:ascii="Arial" w:hAnsi="Arial"/>
          <w:bCs/>
          <w:szCs w:val="23"/>
        </w:rPr>
        <w:t xml:space="preserve"> </w:t>
      </w:r>
      <w:r w:rsidR="00ED392C">
        <w:rPr>
          <w:rFonts w:ascii="Arial" w:hAnsi="Arial"/>
          <w:bCs/>
          <w:szCs w:val="23"/>
        </w:rPr>
        <w:t xml:space="preserve"> </w:t>
      </w:r>
    </w:p>
    <w:p w:rsidR="00ED392C" w:rsidRPr="008D3CB3" w:rsidRDefault="00ED392C" w:rsidP="003F6692">
      <w:pPr>
        <w:spacing w:line="360" w:lineRule="auto"/>
        <w:jc w:val="both"/>
        <w:rPr>
          <w:rFonts w:ascii="Arial" w:hAnsi="Arial"/>
          <w:b/>
          <w:bCs/>
          <w:szCs w:val="23"/>
        </w:rPr>
      </w:pPr>
    </w:p>
    <w:p w:rsidR="00A10421" w:rsidRPr="008D3CB3" w:rsidRDefault="00B91898" w:rsidP="003F6692">
      <w:pPr>
        <w:spacing w:line="360" w:lineRule="auto"/>
        <w:jc w:val="both"/>
        <w:rPr>
          <w:rFonts w:ascii="Arial" w:hAnsi="Arial"/>
          <w:b/>
          <w:szCs w:val="23"/>
        </w:rPr>
      </w:pPr>
      <w:r w:rsidRPr="008D3CB3">
        <w:rPr>
          <w:rFonts w:ascii="Arial" w:hAnsi="Arial"/>
          <w:b/>
          <w:bCs/>
          <w:szCs w:val="23"/>
        </w:rPr>
        <w:lastRenderedPageBreak/>
        <w:t xml:space="preserve">Q8: </w:t>
      </w:r>
      <w:r w:rsidRPr="008D3CB3">
        <w:rPr>
          <w:rFonts w:ascii="Arial" w:hAnsi="Arial"/>
          <w:b/>
          <w:szCs w:val="23"/>
        </w:rPr>
        <w:t>Is the proposed Bill likely to have any substantial positive or negative implications for equality? If it is likely to have a substantial negative implication, how might this be minimised or avoided?</w:t>
      </w:r>
    </w:p>
    <w:p w:rsidR="0028528B" w:rsidRDefault="0028528B" w:rsidP="003F6692">
      <w:pPr>
        <w:spacing w:line="360" w:lineRule="auto"/>
        <w:jc w:val="both"/>
        <w:rPr>
          <w:rFonts w:ascii="Arial" w:hAnsi="Arial"/>
          <w:szCs w:val="23"/>
        </w:rPr>
      </w:pPr>
    </w:p>
    <w:p w:rsidR="0028528B" w:rsidRDefault="0028528B" w:rsidP="003F6692">
      <w:pPr>
        <w:spacing w:line="360" w:lineRule="auto"/>
        <w:jc w:val="both"/>
        <w:rPr>
          <w:rFonts w:ascii="Arial" w:hAnsi="Arial"/>
          <w:szCs w:val="23"/>
        </w:rPr>
      </w:pPr>
      <w:r>
        <w:rPr>
          <w:rFonts w:ascii="Arial" w:hAnsi="Arial"/>
          <w:szCs w:val="23"/>
        </w:rPr>
        <w:t>Prostitution is a manifestation of women’s inequality and Scotland’s failure to deliver equal opportunities for women and men. The proposed legislation is a vital step forward in ending violence against women</w:t>
      </w:r>
      <w:r w:rsidR="00ED392C">
        <w:rPr>
          <w:rFonts w:ascii="Arial" w:hAnsi="Arial"/>
          <w:szCs w:val="23"/>
        </w:rPr>
        <w:t xml:space="preserve">. It is also </w:t>
      </w:r>
      <w:r>
        <w:rPr>
          <w:rFonts w:ascii="Arial" w:hAnsi="Arial"/>
          <w:szCs w:val="23"/>
        </w:rPr>
        <w:t xml:space="preserve">a powerful </w:t>
      </w:r>
      <w:r w:rsidR="00576E9D">
        <w:rPr>
          <w:rFonts w:ascii="Arial" w:hAnsi="Arial"/>
          <w:szCs w:val="23"/>
        </w:rPr>
        <w:t>statement</w:t>
      </w:r>
      <w:r w:rsidR="00ED392C">
        <w:rPr>
          <w:rFonts w:ascii="Arial" w:hAnsi="Arial"/>
          <w:szCs w:val="23"/>
        </w:rPr>
        <w:t>,</w:t>
      </w:r>
      <w:r w:rsidR="00576E9D">
        <w:rPr>
          <w:rFonts w:ascii="Arial" w:hAnsi="Arial"/>
          <w:szCs w:val="23"/>
        </w:rPr>
        <w:t xml:space="preserve"> </w:t>
      </w:r>
      <w:r w:rsidR="00F7216C">
        <w:rPr>
          <w:rFonts w:ascii="Arial" w:hAnsi="Arial"/>
          <w:szCs w:val="23"/>
        </w:rPr>
        <w:t xml:space="preserve">which </w:t>
      </w:r>
      <w:r>
        <w:rPr>
          <w:rFonts w:ascii="Arial" w:hAnsi="Arial"/>
          <w:szCs w:val="23"/>
        </w:rPr>
        <w:t>cha</w:t>
      </w:r>
      <w:r w:rsidR="00F7216C">
        <w:rPr>
          <w:rFonts w:ascii="Arial" w:hAnsi="Arial"/>
          <w:szCs w:val="23"/>
        </w:rPr>
        <w:t xml:space="preserve">llenges </w:t>
      </w:r>
      <w:r w:rsidR="00972182">
        <w:rPr>
          <w:rFonts w:ascii="Arial" w:hAnsi="Arial"/>
          <w:szCs w:val="23"/>
        </w:rPr>
        <w:t>normative</w:t>
      </w:r>
      <w:r>
        <w:rPr>
          <w:rFonts w:ascii="Arial" w:hAnsi="Arial"/>
          <w:szCs w:val="23"/>
        </w:rPr>
        <w:t xml:space="preserve"> social attitudes to sexual exploitation and </w:t>
      </w:r>
      <w:r w:rsidR="00ED392C">
        <w:rPr>
          <w:rFonts w:ascii="Arial" w:hAnsi="Arial"/>
          <w:szCs w:val="23"/>
        </w:rPr>
        <w:t xml:space="preserve">the commodification of women. </w:t>
      </w:r>
    </w:p>
    <w:p w:rsidR="006C0502" w:rsidRDefault="006C0502" w:rsidP="003F6692">
      <w:pPr>
        <w:spacing w:line="360" w:lineRule="auto"/>
        <w:jc w:val="both"/>
        <w:rPr>
          <w:rFonts w:ascii="Arial" w:hAnsi="Arial"/>
          <w:szCs w:val="23"/>
        </w:rPr>
      </w:pPr>
    </w:p>
    <w:p w:rsidR="006C0502" w:rsidRPr="008D3CB3" w:rsidRDefault="006C0502" w:rsidP="003F6692">
      <w:pPr>
        <w:spacing w:line="360" w:lineRule="auto"/>
        <w:jc w:val="both"/>
        <w:rPr>
          <w:rFonts w:ascii="Arial" w:hAnsi="Arial"/>
          <w:b/>
          <w:szCs w:val="23"/>
        </w:rPr>
      </w:pPr>
      <w:r w:rsidRPr="008D3CB3">
        <w:rPr>
          <w:rFonts w:ascii="Arial" w:hAnsi="Arial"/>
          <w:b/>
          <w:szCs w:val="23"/>
        </w:rPr>
        <w:t>References</w:t>
      </w:r>
    </w:p>
    <w:p w:rsidR="006C0502" w:rsidRDefault="006C0502" w:rsidP="00C64306">
      <w:pPr>
        <w:spacing w:line="360" w:lineRule="auto"/>
        <w:rPr>
          <w:rFonts w:ascii="Arial" w:hAnsi="Arial"/>
        </w:rPr>
      </w:pPr>
      <w:proofErr w:type="spellStart"/>
      <w:proofErr w:type="gramStart"/>
      <w:r w:rsidRPr="006C0502">
        <w:rPr>
          <w:rFonts w:ascii="Arial" w:hAnsi="Arial"/>
        </w:rPr>
        <w:t>Eckberg</w:t>
      </w:r>
      <w:proofErr w:type="spellEnd"/>
      <w:r w:rsidRPr="006C0502">
        <w:rPr>
          <w:rFonts w:ascii="Arial" w:hAnsi="Arial"/>
        </w:rPr>
        <w:t>, G. (2004) The Swedish Law that Prohibits the Purchase of Sexual Services</w:t>
      </w:r>
      <w:r w:rsidR="00177E42">
        <w:rPr>
          <w:rFonts w:ascii="Arial" w:hAnsi="Arial"/>
        </w:rPr>
        <w:t>.</w:t>
      </w:r>
      <w:proofErr w:type="gramEnd"/>
      <w:r w:rsidRPr="006C0502">
        <w:rPr>
          <w:rFonts w:ascii="Arial" w:hAnsi="Arial"/>
        </w:rPr>
        <w:t xml:space="preserve"> </w:t>
      </w:r>
      <w:r w:rsidRPr="006C0502">
        <w:rPr>
          <w:rFonts w:ascii="Arial" w:hAnsi="Arial"/>
          <w:i/>
        </w:rPr>
        <w:t xml:space="preserve">Violence </w:t>
      </w:r>
      <w:proofErr w:type="gramStart"/>
      <w:r w:rsidRPr="006C0502">
        <w:rPr>
          <w:rFonts w:ascii="Arial" w:hAnsi="Arial"/>
          <w:i/>
        </w:rPr>
        <w:t>Against</w:t>
      </w:r>
      <w:proofErr w:type="gramEnd"/>
      <w:r w:rsidRPr="006C0502">
        <w:rPr>
          <w:rFonts w:ascii="Arial" w:hAnsi="Arial"/>
          <w:i/>
        </w:rPr>
        <w:t xml:space="preserve"> Women</w:t>
      </w:r>
      <w:r w:rsidR="00177E42">
        <w:rPr>
          <w:rFonts w:ascii="Arial" w:hAnsi="Arial"/>
        </w:rPr>
        <w:t>, 10:</w:t>
      </w:r>
      <w:r w:rsidRPr="006C0502">
        <w:rPr>
          <w:rFonts w:ascii="Arial" w:hAnsi="Arial"/>
        </w:rPr>
        <w:t xml:space="preserve"> 1187-1218.</w:t>
      </w:r>
    </w:p>
    <w:p w:rsidR="006C0502" w:rsidRDefault="006C0502" w:rsidP="00C64306">
      <w:pPr>
        <w:spacing w:line="360" w:lineRule="auto"/>
        <w:rPr>
          <w:rFonts w:ascii="Arial" w:hAnsi="Arial"/>
        </w:rPr>
      </w:pPr>
    </w:p>
    <w:p w:rsidR="00FB3D11" w:rsidRDefault="00FB3D11" w:rsidP="00C64306">
      <w:pPr>
        <w:spacing w:line="360" w:lineRule="auto"/>
        <w:rPr>
          <w:rFonts w:ascii="Arial" w:hAnsi="Arial"/>
          <w:lang w:val="en-GB"/>
        </w:rPr>
      </w:pPr>
      <w:r>
        <w:rPr>
          <w:rFonts w:ascii="Arial" w:hAnsi="Arial"/>
          <w:lang w:val="en-GB"/>
        </w:rPr>
        <w:t>European Women’s Lobby</w:t>
      </w:r>
      <w:r w:rsidR="008D3CB3">
        <w:rPr>
          <w:rFonts w:ascii="Arial" w:hAnsi="Arial"/>
          <w:lang w:val="en-GB"/>
        </w:rPr>
        <w:t xml:space="preserve">: </w:t>
      </w:r>
      <w:hyperlink r:id="rId7" w:history="1">
        <w:r w:rsidR="00D120F6" w:rsidRPr="00FA298D">
          <w:rPr>
            <w:rStyle w:val="Hyperlink"/>
            <w:rFonts w:ascii="Arial" w:hAnsi="Arial"/>
            <w:lang w:val="en-GB"/>
          </w:rPr>
          <w:t>http://www.womenlobby.org/spip.php?article395&amp;lang=en</w:t>
        </w:r>
      </w:hyperlink>
      <w:r w:rsidR="00D120F6">
        <w:rPr>
          <w:rFonts w:ascii="Arial" w:hAnsi="Arial"/>
          <w:lang w:val="en-GB"/>
        </w:rPr>
        <w:t xml:space="preserve"> </w:t>
      </w:r>
    </w:p>
    <w:p w:rsidR="008D3CB3" w:rsidRDefault="008D3CB3" w:rsidP="00C64306">
      <w:pPr>
        <w:spacing w:line="360" w:lineRule="auto"/>
        <w:rPr>
          <w:rFonts w:ascii="Arial" w:hAnsi="Arial"/>
          <w:lang w:val="en-GB"/>
        </w:rPr>
      </w:pPr>
    </w:p>
    <w:p w:rsidR="00DF7766" w:rsidRDefault="006C0502" w:rsidP="00C64306">
      <w:pPr>
        <w:spacing w:line="360" w:lineRule="auto"/>
        <w:rPr>
          <w:rFonts w:ascii="Arial" w:hAnsi="Arial"/>
          <w:lang w:val="en-GB"/>
        </w:rPr>
      </w:pPr>
      <w:r w:rsidRPr="006C0502">
        <w:rPr>
          <w:rFonts w:ascii="Arial" w:hAnsi="Arial"/>
          <w:lang w:val="en-GB"/>
        </w:rPr>
        <w:t>The Swedish Council for Crime Prevention</w:t>
      </w:r>
      <w:r>
        <w:rPr>
          <w:rFonts w:ascii="Arial" w:hAnsi="Arial"/>
          <w:lang w:val="en-GB"/>
        </w:rPr>
        <w:t xml:space="preserve"> (SCCP)</w:t>
      </w:r>
      <w:r w:rsidRPr="006C0502">
        <w:rPr>
          <w:rFonts w:ascii="Arial" w:hAnsi="Arial"/>
          <w:lang w:val="en-GB"/>
        </w:rPr>
        <w:t xml:space="preserve">: </w:t>
      </w:r>
    </w:p>
    <w:p w:rsidR="006C0502" w:rsidRDefault="00C11690" w:rsidP="00C64306">
      <w:pPr>
        <w:spacing w:line="360" w:lineRule="auto"/>
        <w:rPr>
          <w:rFonts w:ascii="Arial" w:hAnsi="Arial"/>
          <w:lang w:val="en-GB"/>
        </w:rPr>
      </w:pPr>
      <w:hyperlink r:id="rId8" w:history="1">
        <w:r w:rsidR="00972182" w:rsidRPr="00FA298D">
          <w:rPr>
            <w:rStyle w:val="Hyperlink"/>
            <w:rFonts w:ascii="Arial" w:hAnsi="Arial"/>
            <w:lang w:val="en-GB"/>
          </w:rPr>
          <w:t>http://www.bra.se/bra/bra-in-english/home.html</w:t>
        </w:r>
      </w:hyperlink>
      <w:r w:rsidR="00972182">
        <w:rPr>
          <w:rFonts w:ascii="Arial" w:hAnsi="Arial"/>
          <w:lang w:val="en-GB"/>
        </w:rPr>
        <w:t xml:space="preserve"> </w:t>
      </w:r>
    </w:p>
    <w:p w:rsidR="00FB3D11" w:rsidRPr="00FB3D11" w:rsidRDefault="00FB3D11" w:rsidP="00C64306">
      <w:pPr>
        <w:spacing w:line="360" w:lineRule="auto"/>
        <w:rPr>
          <w:rFonts w:ascii="Arial" w:hAnsi="Arial"/>
          <w:lang w:val="en-GB"/>
        </w:rPr>
      </w:pPr>
    </w:p>
    <w:p w:rsidR="006C0502" w:rsidRDefault="00FB3D11" w:rsidP="00C64306">
      <w:pPr>
        <w:autoSpaceDE w:val="0"/>
        <w:autoSpaceDN w:val="0"/>
        <w:adjustRightInd w:val="0"/>
        <w:spacing w:line="360" w:lineRule="auto"/>
        <w:rPr>
          <w:rFonts w:ascii="Arial" w:eastAsiaTheme="minorHAnsi" w:hAnsi="Arial" w:cs="AvantGarde-Book"/>
          <w:szCs w:val="16"/>
          <w:lang w:val="en-GB"/>
        </w:rPr>
      </w:pPr>
      <w:proofErr w:type="gramStart"/>
      <w:r w:rsidRPr="00FB3D11">
        <w:rPr>
          <w:rFonts w:ascii="Arial" w:eastAsiaTheme="minorHAnsi" w:hAnsi="Arial" w:cs="AvantGarde-Book"/>
          <w:szCs w:val="16"/>
          <w:lang w:val="en-GB"/>
        </w:rPr>
        <w:t>Macleod, Farley,</w:t>
      </w:r>
      <w:r>
        <w:rPr>
          <w:rFonts w:ascii="Arial" w:eastAsiaTheme="minorHAnsi" w:hAnsi="Arial" w:cs="AvantGarde-Book"/>
          <w:szCs w:val="16"/>
          <w:lang w:val="en-GB"/>
        </w:rPr>
        <w:t xml:space="preserve"> Anderson and</w:t>
      </w:r>
      <w:r w:rsidRPr="00FB3D11">
        <w:rPr>
          <w:rFonts w:ascii="Arial" w:eastAsiaTheme="minorHAnsi" w:hAnsi="Arial" w:cs="AvantGarde-Book"/>
          <w:szCs w:val="16"/>
          <w:lang w:val="en-GB"/>
        </w:rPr>
        <w:t xml:space="preserve"> Golding (2008) </w:t>
      </w:r>
      <w:r w:rsidRPr="00FB3D11">
        <w:rPr>
          <w:rFonts w:ascii="Arial" w:eastAsiaTheme="minorHAnsi" w:hAnsi="Arial" w:cs="AvantGarde-Book"/>
          <w:i/>
          <w:szCs w:val="16"/>
          <w:lang w:val="en-GB"/>
        </w:rPr>
        <w:t>Challenging Men’s Demand for Prostitution in Scotland</w:t>
      </w:r>
      <w:r w:rsidR="00177E42" w:rsidRPr="00177E42">
        <w:rPr>
          <w:rFonts w:ascii="Arial" w:eastAsiaTheme="minorHAnsi" w:hAnsi="Arial" w:cs="AvantGarde-Book"/>
          <w:szCs w:val="16"/>
          <w:lang w:val="en-GB"/>
        </w:rPr>
        <w:t>,</w:t>
      </w:r>
      <w:r w:rsidRPr="00FB3D11">
        <w:rPr>
          <w:rFonts w:ascii="Arial" w:eastAsiaTheme="minorHAnsi" w:hAnsi="Arial" w:cs="AvantGarde-Book"/>
          <w:szCs w:val="16"/>
          <w:lang w:val="en-GB"/>
        </w:rPr>
        <w:t xml:space="preserve"> Women’s Support</w:t>
      </w:r>
      <w:r>
        <w:rPr>
          <w:rFonts w:ascii="Arial" w:eastAsiaTheme="minorHAnsi" w:hAnsi="Arial" w:cs="AvantGarde-Book"/>
          <w:i/>
          <w:szCs w:val="16"/>
          <w:lang w:val="en-GB"/>
        </w:rPr>
        <w:t xml:space="preserve"> </w:t>
      </w:r>
      <w:r w:rsidRPr="00FB3D11">
        <w:rPr>
          <w:rFonts w:ascii="Arial" w:eastAsiaTheme="minorHAnsi" w:hAnsi="Arial" w:cs="AvantGarde-Book"/>
          <w:szCs w:val="16"/>
          <w:lang w:val="en-GB"/>
        </w:rPr>
        <w:t>Project.</w:t>
      </w:r>
      <w:proofErr w:type="gramEnd"/>
      <w:r w:rsidRPr="00FB3D11">
        <w:rPr>
          <w:rFonts w:ascii="Arial" w:eastAsiaTheme="minorHAnsi" w:hAnsi="Arial" w:cs="AvantGarde-Book"/>
          <w:szCs w:val="16"/>
          <w:lang w:val="en-GB"/>
        </w:rPr>
        <w:t xml:space="preserve"> </w:t>
      </w:r>
    </w:p>
    <w:p w:rsidR="00177E42" w:rsidRDefault="00177E42" w:rsidP="00C64306">
      <w:pPr>
        <w:autoSpaceDE w:val="0"/>
        <w:autoSpaceDN w:val="0"/>
        <w:adjustRightInd w:val="0"/>
        <w:spacing w:line="360" w:lineRule="auto"/>
        <w:rPr>
          <w:rFonts w:ascii="Arial" w:eastAsiaTheme="minorHAnsi" w:hAnsi="Arial" w:cs="AvantGarde-Book"/>
          <w:szCs w:val="16"/>
          <w:lang w:val="en-GB"/>
        </w:rPr>
      </w:pPr>
    </w:p>
    <w:p w:rsidR="00177E42" w:rsidRPr="00E13071" w:rsidRDefault="00177E42" w:rsidP="00C64306">
      <w:pPr>
        <w:autoSpaceDE w:val="0"/>
        <w:autoSpaceDN w:val="0"/>
        <w:adjustRightInd w:val="0"/>
        <w:spacing w:line="360" w:lineRule="auto"/>
        <w:rPr>
          <w:rFonts w:ascii="Arial" w:eastAsiaTheme="minorHAnsi" w:hAnsi="Arial" w:cs="AvantGarde-Book"/>
          <w:szCs w:val="16"/>
          <w:lang w:val="en-GB"/>
        </w:rPr>
      </w:pPr>
      <w:r>
        <w:rPr>
          <w:rFonts w:ascii="Arial" w:eastAsiaTheme="minorHAnsi" w:hAnsi="Arial" w:cs="AvantGarde-Book"/>
          <w:szCs w:val="16"/>
          <w:lang w:val="en-GB"/>
        </w:rPr>
        <w:t xml:space="preserve">Skarhed, A. (2010) </w:t>
      </w:r>
      <w:r>
        <w:rPr>
          <w:rFonts w:ascii="Arial" w:eastAsiaTheme="minorHAnsi" w:hAnsi="Arial" w:cs="AvantGarde-Book"/>
          <w:i/>
          <w:szCs w:val="16"/>
          <w:lang w:val="en-GB"/>
        </w:rPr>
        <w:t>Evaluation of the ban on purchase of sexual services.</w:t>
      </w:r>
      <w:r w:rsidR="00E13071">
        <w:rPr>
          <w:rFonts w:ascii="Arial" w:eastAsiaTheme="minorHAnsi" w:hAnsi="Arial" w:cs="AvantGarde-Book"/>
          <w:szCs w:val="16"/>
          <w:lang w:val="en-GB"/>
        </w:rPr>
        <w:t xml:space="preserve"> </w:t>
      </w:r>
      <w:proofErr w:type="gramStart"/>
      <w:r w:rsidR="00E13071">
        <w:rPr>
          <w:rFonts w:ascii="Arial" w:eastAsiaTheme="minorHAnsi" w:hAnsi="Arial" w:cs="AvantGarde-Book"/>
          <w:szCs w:val="16"/>
          <w:lang w:val="en-GB"/>
        </w:rPr>
        <w:t>Ministry of Justice, Government of Sweden.</w:t>
      </w:r>
      <w:proofErr w:type="gramEnd"/>
      <w:r w:rsidR="00E13071">
        <w:rPr>
          <w:rFonts w:ascii="Arial" w:eastAsiaTheme="minorHAnsi" w:hAnsi="Arial" w:cs="AvantGarde-Book"/>
          <w:szCs w:val="16"/>
          <w:lang w:val="en-GB"/>
        </w:rPr>
        <w:t xml:space="preserve"> (</w:t>
      </w:r>
      <w:proofErr w:type="gramStart"/>
      <w:r w:rsidR="00E13071">
        <w:rPr>
          <w:rFonts w:ascii="Arial" w:eastAsiaTheme="minorHAnsi" w:hAnsi="Arial" w:cs="AvantGarde-Book"/>
          <w:szCs w:val="16"/>
          <w:lang w:val="en-GB"/>
        </w:rPr>
        <w:t>summary</w:t>
      </w:r>
      <w:proofErr w:type="gramEnd"/>
      <w:r w:rsidR="00E13071">
        <w:rPr>
          <w:rFonts w:ascii="Arial" w:eastAsiaTheme="minorHAnsi" w:hAnsi="Arial" w:cs="AvantGarde-Book"/>
          <w:szCs w:val="16"/>
          <w:lang w:val="en-GB"/>
        </w:rPr>
        <w:t xml:space="preserve"> access</w:t>
      </w:r>
      <w:r w:rsidR="00374395">
        <w:rPr>
          <w:rFonts w:ascii="Arial" w:eastAsiaTheme="minorHAnsi" w:hAnsi="Arial" w:cs="AvantGarde-Book"/>
          <w:szCs w:val="16"/>
          <w:lang w:val="en-GB"/>
        </w:rPr>
        <w:t>ible at:</w:t>
      </w:r>
      <w:r w:rsidR="00E13071">
        <w:rPr>
          <w:rFonts w:ascii="Arial" w:eastAsiaTheme="minorHAnsi" w:hAnsi="Arial" w:cs="AvantGarde-Book"/>
          <w:szCs w:val="16"/>
          <w:lang w:val="en-GB"/>
        </w:rPr>
        <w:t xml:space="preserve"> </w:t>
      </w:r>
      <w:hyperlink r:id="rId9" w:history="1">
        <w:r w:rsidR="00E13071" w:rsidRPr="00FA298D">
          <w:rPr>
            <w:rStyle w:val="Hyperlink"/>
            <w:rFonts w:ascii="Arial" w:eastAsiaTheme="minorHAnsi" w:hAnsi="Arial" w:cs="AvantGarde-Book"/>
            <w:szCs w:val="16"/>
            <w:lang w:val="en-GB"/>
          </w:rPr>
          <w:t>http://www.government.se/content/1/c6/14/92/31/96b1e019.pdf</w:t>
        </w:r>
      </w:hyperlink>
      <w:r w:rsidR="00E13071">
        <w:rPr>
          <w:rFonts w:ascii="Arial" w:eastAsiaTheme="minorHAnsi" w:hAnsi="Arial" w:cs="AvantGarde-Book"/>
          <w:szCs w:val="16"/>
          <w:lang w:val="en-GB"/>
        </w:rPr>
        <w:t xml:space="preserve"> )</w:t>
      </w:r>
    </w:p>
    <w:sectPr w:rsidR="00177E42" w:rsidRPr="00E13071" w:rsidSect="00A104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88" w:rsidRDefault="00C71288" w:rsidP="00767AD8">
      <w:r>
        <w:separator/>
      </w:r>
    </w:p>
  </w:endnote>
  <w:endnote w:type="continuationSeparator" w:id="0">
    <w:p w:rsidR="00C71288" w:rsidRDefault="00C71288" w:rsidP="00767A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88" w:rsidRDefault="00C71288" w:rsidP="00767AD8">
      <w:r>
        <w:separator/>
      </w:r>
    </w:p>
  </w:footnote>
  <w:footnote w:type="continuationSeparator" w:id="0">
    <w:p w:rsidR="00C71288" w:rsidRDefault="00C71288" w:rsidP="00767A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1898"/>
    <w:rsid w:val="00083772"/>
    <w:rsid w:val="001669B2"/>
    <w:rsid w:val="00177E42"/>
    <w:rsid w:val="00194F5D"/>
    <w:rsid w:val="0022364F"/>
    <w:rsid w:val="0028528B"/>
    <w:rsid w:val="002A6B15"/>
    <w:rsid w:val="002F012B"/>
    <w:rsid w:val="00374395"/>
    <w:rsid w:val="00374A7C"/>
    <w:rsid w:val="003F6692"/>
    <w:rsid w:val="00411725"/>
    <w:rsid w:val="004E37F1"/>
    <w:rsid w:val="00576E9D"/>
    <w:rsid w:val="006C0502"/>
    <w:rsid w:val="006E6A2E"/>
    <w:rsid w:val="00767AD8"/>
    <w:rsid w:val="00774D94"/>
    <w:rsid w:val="00803056"/>
    <w:rsid w:val="008209D6"/>
    <w:rsid w:val="008D3CB3"/>
    <w:rsid w:val="00972182"/>
    <w:rsid w:val="009C76EA"/>
    <w:rsid w:val="00A102C8"/>
    <w:rsid w:val="00A10421"/>
    <w:rsid w:val="00A11E74"/>
    <w:rsid w:val="00B6096E"/>
    <w:rsid w:val="00B91898"/>
    <w:rsid w:val="00C11690"/>
    <w:rsid w:val="00C64306"/>
    <w:rsid w:val="00C71288"/>
    <w:rsid w:val="00C861FA"/>
    <w:rsid w:val="00D120F6"/>
    <w:rsid w:val="00D2504F"/>
    <w:rsid w:val="00D73E66"/>
    <w:rsid w:val="00DF7766"/>
    <w:rsid w:val="00E13071"/>
    <w:rsid w:val="00E14125"/>
    <w:rsid w:val="00E21630"/>
    <w:rsid w:val="00ED392C"/>
    <w:rsid w:val="00ED7FAD"/>
    <w:rsid w:val="00F01FD8"/>
    <w:rsid w:val="00F7216C"/>
    <w:rsid w:val="00F77358"/>
    <w:rsid w:val="00FB3D11"/>
    <w:rsid w:val="00FC438F"/>
    <w:rsid w:val="00FF4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9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67AD8"/>
    <w:rPr>
      <w:sz w:val="20"/>
      <w:szCs w:val="20"/>
    </w:rPr>
  </w:style>
  <w:style w:type="character" w:customStyle="1" w:styleId="FootnoteTextChar">
    <w:name w:val="Footnote Text Char"/>
    <w:basedOn w:val="DefaultParagraphFont"/>
    <w:link w:val="FootnoteText"/>
    <w:uiPriority w:val="99"/>
    <w:semiHidden/>
    <w:rsid w:val="00767AD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67AD8"/>
    <w:rPr>
      <w:vertAlign w:val="superscript"/>
    </w:rPr>
  </w:style>
  <w:style w:type="character" w:styleId="Hyperlink">
    <w:name w:val="Hyperlink"/>
    <w:basedOn w:val="DefaultParagraphFont"/>
    <w:uiPriority w:val="99"/>
    <w:unhideWhenUsed/>
    <w:rsid w:val="00E130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5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se/bra/bra-in-english/home.html" TargetMode="External"/><Relationship Id="rId3" Type="http://schemas.openxmlformats.org/officeDocument/2006/relationships/settings" Target="settings.xml"/><Relationship Id="rId7" Type="http://schemas.openxmlformats.org/officeDocument/2006/relationships/hyperlink" Target="http://www.womenlobby.org/spip.php?article395&amp;lang=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ernment.se/content/1/c6/14/92/31/96b1e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A9744-353F-4410-9855-9A15881F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Jill.Wood</cp:lastModifiedBy>
  <cp:revision>3</cp:revision>
  <dcterms:created xsi:type="dcterms:W3CDTF">2012-12-21T14:55:00Z</dcterms:created>
  <dcterms:modified xsi:type="dcterms:W3CDTF">2013-01-10T11:52:00Z</dcterms:modified>
</cp:coreProperties>
</file>